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DC" w:rsidRDefault="009206DC">
      <w:pPr>
        <w:pStyle w:val="Title"/>
        <w:pBdr>
          <w:top w:val="none" w:sz="0" w:space="0" w:color="auto"/>
          <w:left w:val="none" w:sz="0" w:space="0" w:color="auto"/>
          <w:bottom w:val="none" w:sz="0" w:space="0" w:color="auto"/>
          <w:right w:val="none" w:sz="0" w:space="0" w:color="auto"/>
        </w:pBdr>
        <w:outlineLvl w:val="0"/>
        <w:rPr>
          <w:b w:val="0"/>
          <w:bCs w:val="0"/>
          <w:sz w:val="64"/>
        </w:rPr>
      </w:pPr>
      <w:r>
        <w:rPr>
          <w:b w:val="0"/>
          <w:bCs w:val="0"/>
          <w:sz w:val="64"/>
        </w:rPr>
        <w:t>Reading Grade 8</w:t>
      </w:r>
    </w:p>
    <w:p w:rsidR="009206DC" w:rsidRDefault="009206DC">
      <w:pPr>
        <w:pStyle w:val="Subtitle"/>
        <w:outlineLvl w:val="0"/>
        <w:rPr>
          <w:b w:val="0"/>
          <w:bCs w:val="0"/>
          <w:sz w:val="64"/>
        </w:rPr>
      </w:pPr>
      <w:r>
        <w:rPr>
          <w:b w:val="0"/>
          <w:bCs w:val="0"/>
          <w:sz w:val="64"/>
        </w:rPr>
        <w:t xml:space="preserve">Assessment Anchors </w:t>
      </w:r>
    </w:p>
    <w:p w:rsidR="009206DC" w:rsidRDefault="00D51DBD">
      <w:pPr>
        <w:jc w:val="center"/>
        <w:outlineLvl w:val="0"/>
        <w:rPr>
          <w:rFonts w:ascii="Arial" w:hAnsi="Arial" w:cs="Arial"/>
          <w:sz w:val="60"/>
        </w:rPr>
      </w:pPr>
      <w:r>
        <w:rPr>
          <w:rFonts w:ascii="Arial" w:hAnsi="Arial" w:cs="Arial"/>
          <w:noProof/>
          <w:sz w:val="6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556260</wp:posOffset>
            </wp:positionV>
            <wp:extent cx="5018405" cy="5064760"/>
            <wp:effectExtent l="19050" t="0" r="0" b="0"/>
            <wp:wrapNone/>
            <wp:docPr id="3" name="Picture 3" descr="anchorcov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horcovernew"/>
                    <pic:cNvPicPr>
                      <a:picLocks noChangeAspect="1" noChangeArrowheads="1"/>
                    </pic:cNvPicPr>
                  </pic:nvPicPr>
                  <pic:blipFill>
                    <a:blip r:embed="rId7" cstate="print"/>
                    <a:srcRect/>
                    <a:stretch>
                      <a:fillRect/>
                    </a:stretch>
                  </pic:blipFill>
                  <pic:spPr bwMode="auto">
                    <a:xfrm>
                      <a:off x="0" y="0"/>
                      <a:ext cx="5018405" cy="5064760"/>
                    </a:xfrm>
                    <a:prstGeom prst="rect">
                      <a:avLst/>
                    </a:prstGeom>
                    <a:noFill/>
                  </pic:spPr>
                </pic:pic>
              </a:graphicData>
            </a:graphic>
          </wp:anchor>
        </w:drawing>
      </w:r>
      <w:r w:rsidR="009206DC">
        <w:rPr>
          <w:rFonts w:ascii="Arial" w:hAnsi="Arial" w:cs="Arial"/>
          <w:sz w:val="64"/>
        </w:rPr>
        <w:t>and Eligible Content</w:t>
      </w:r>
    </w:p>
    <w:p w:rsidR="009206DC" w:rsidRDefault="009206DC">
      <w:pPr>
        <w:jc w:val="center"/>
        <w:rPr>
          <w:rFonts w:ascii="Arial" w:hAnsi="Arial" w:cs="Arial"/>
          <w:sz w:val="60"/>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jc w:val="center"/>
        <w:rPr>
          <w:rFonts w:ascii="Arial" w:hAnsi="Arial" w:cs="Arial"/>
          <w:b/>
          <w:bCs/>
          <w:sz w:val="72"/>
        </w:rPr>
      </w:pPr>
    </w:p>
    <w:p w:rsidR="009206DC" w:rsidRDefault="009206DC">
      <w:pPr>
        <w:pStyle w:val="BodyText"/>
        <w:jc w:val="center"/>
        <w:outlineLvl w:val="0"/>
        <w:rPr>
          <w:i w:val="0"/>
          <w:iCs w:val="0"/>
          <w:sz w:val="40"/>
        </w:rPr>
      </w:pPr>
      <w:r>
        <w:rPr>
          <w:i w:val="0"/>
          <w:iCs w:val="0"/>
          <w:sz w:val="40"/>
        </w:rPr>
        <w:t>Pennsylvania Department of Education</w:t>
      </w:r>
    </w:p>
    <w:p w:rsidR="009206DC" w:rsidRDefault="009206DC">
      <w:pPr>
        <w:jc w:val="center"/>
        <w:rPr>
          <w:rFonts w:ascii="Arial" w:hAnsi="Arial" w:cs="Arial"/>
          <w:b/>
          <w:bCs/>
          <w:color w:val="0000FF"/>
          <w:sz w:val="40"/>
        </w:rPr>
      </w:pPr>
      <w:hyperlink r:id="rId8" w:history="1">
        <w:r>
          <w:rPr>
            <w:rStyle w:val="Hyperlink"/>
            <w:rFonts w:ascii="Arial" w:hAnsi="Arial" w:cs="Arial"/>
            <w:b/>
            <w:bCs/>
            <w:sz w:val="40"/>
          </w:rPr>
          <w:t>www.pde.state.pa.us</w:t>
        </w:r>
      </w:hyperlink>
    </w:p>
    <w:p w:rsidR="009206DC" w:rsidRDefault="009206DC">
      <w:pPr>
        <w:pStyle w:val="Heading1"/>
        <w:widowControl w:val="0"/>
        <w:spacing w:before="60" w:after="60"/>
        <w:ind w:left="720" w:hanging="720"/>
        <w:jc w:val="center"/>
        <w:rPr>
          <w:rFonts w:ascii="Arial" w:hAnsi="Arial" w:cs="Arial"/>
          <w:b w:val="0"/>
          <w:bCs w:val="0"/>
          <w:sz w:val="20"/>
        </w:rPr>
        <w:sectPr w:rsidR="009206DC">
          <w:pgSz w:w="12240" w:h="15840"/>
          <w:pgMar w:top="1440" w:right="1800" w:bottom="1440" w:left="1800" w:header="720" w:footer="720" w:gutter="0"/>
          <w:cols w:space="720"/>
          <w:docGrid w:linePitch="360"/>
        </w:sectPr>
      </w:pPr>
    </w:p>
    <w:tbl>
      <w:tblPr>
        <w:tblW w:w="8968" w:type="dxa"/>
        <w:jc w:val="center"/>
        <w:tblCellMar>
          <w:left w:w="115" w:type="dxa"/>
          <w:right w:w="115" w:type="dxa"/>
        </w:tblCellMar>
        <w:tblLook w:val="0000"/>
      </w:tblPr>
      <w:tblGrid>
        <w:gridCol w:w="4437"/>
        <w:gridCol w:w="4531"/>
      </w:tblGrid>
      <w:tr w:rsidR="009206DC">
        <w:tblPrEx>
          <w:tblCellMar>
            <w:top w:w="0" w:type="dxa"/>
            <w:bottom w:w="0" w:type="dxa"/>
          </w:tblCellMar>
        </w:tblPrEx>
        <w:trPr>
          <w:cantSplit/>
          <w:trHeight w:val="827"/>
          <w:jc w:val="center"/>
        </w:trPr>
        <w:tc>
          <w:tcPr>
            <w:tcW w:w="8968" w:type="dxa"/>
            <w:gridSpan w:val="2"/>
            <w:shd w:val="clear" w:color="auto" w:fill="D9D9D9"/>
            <w:vAlign w:val="center"/>
          </w:tcPr>
          <w:p w:rsidR="009206DC" w:rsidRDefault="009206DC">
            <w:pPr>
              <w:pStyle w:val="Heading1"/>
              <w:widowControl w:val="0"/>
              <w:spacing w:before="60" w:after="60"/>
              <w:ind w:left="720" w:hanging="720"/>
              <w:rPr>
                <w:rFonts w:ascii="Arial" w:hAnsi="Arial" w:cs="Arial"/>
                <w:bCs w:val="0"/>
                <w:sz w:val="20"/>
              </w:rPr>
            </w:pPr>
            <w:r>
              <w:rPr>
                <w:rFonts w:ascii="Arial" w:hAnsi="Arial" w:cs="Arial"/>
                <w:sz w:val="20"/>
              </w:rPr>
              <w:lastRenderedPageBreak/>
              <w:t>ASSESSMENT ANCHOR</w:t>
            </w:r>
            <w:r>
              <w:rPr>
                <w:rFonts w:ascii="Arial" w:hAnsi="Arial" w:cs="Arial"/>
                <w:bCs w:val="0"/>
                <w:sz w:val="20"/>
              </w:rPr>
              <w:t xml:space="preserve"> </w:t>
            </w:r>
          </w:p>
          <w:p w:rsidR="009206DC" w:rsidRDefault="009206DC">
            <w:pPr>
              <w:pStyle w:val="Heading1"/>
              <w:widowControl w:val="0"/>
              <w:spacing w:before="60" w:after="60"/>
              <w:ind w:left="720" w:hanging="720"/>
              <w:rPr>
                <w:rFonts w:ascii="Arial" w:hAnsi="Arial" w:cs="Arial"/>
                <w:sz w:val="20"/>
              </w:rPr>
            </w:pPr>
            <w:r>
              <w:rPr>
                <w:rFonts w:ascii="Arial" w:hAnsi="Arial" w:cs="Arial"/>
                <w:bCs w:val="0"/>
                <w:sz w:val="20"/>
              </w:rPr>
              <w:t>R8.A.1</w:t>
            </w:r>
            <w:r>
              <w:rPr>
                <w:rFonts w:ascii="Arial" w:hAnsi="Arial" w:cs="Arial"/>
                <w:sz w:val="20"/>
              </w:rPr>
              <w:tab/>
            </w:r>
            <w:r>
              <w:rPr>
                <w:rFonts w:ascii="Arial" w:hAnsi="Arial" w:cs="Arial"/>
                <w:bCs w:val="0"/>
                <w:sz w:val="20"/>
              </w:rPr>
              <w:t>Understand fiction appropriate to grade level.</w:t>
            </w:r>
          </w:p>
        </w:tc>
      </w:tr>
      <w:tr w:rsidR="009206DC">
        <w:tblPrEx>
          <w:tblCellMar>
            <w:top w:w="0" w:type="dxa"/>
            <w:bottom w:w="0" w:type="dxa"/>
          </w:tblCellMar>
        </w:tblPrEx>
        <w:trPr>
          <w:trHeight w:val="260"/>
          <w:jc w:val="center"/>
        </w:trPr>
        <w:tc>
          <w:tcPr>
            <w:tcW w:w="4437" w:type="dxa"/>
            <w:vAlign w:val="center"/>
          </w:tcPr>
          <w:p w:rsidR="009206DC" w:rsidRDefault="009206DC">
            <w:pPr>
              <w:pStyle w:val="Heading1"/>
              <w:widowControl w:val="0"/>
              <w:spacing w:before="60" w:after="60"/>
              <w:jc w:val="center"/>
              <w:rPr>
                <w:rFonts w:ascii="Arial" w:hAnsi="Arial" w:cs="Arial"/>
                <w:sz w:val="20"/>
              </w:rPr>
            </w:pPr>
          </w:p>
        </w:tc>
        <w:tc>
          <w:tcPr>
            <w:tcW w:w="4531" w:type="dxa"/>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520"/>
          <w:jc w:val="center"/>
        </w:trPr>
        <w:tc>
          <w:tcPr>
            <w:tcW w:w="4437" w:type="dxa"/>
            <w:tcBorders>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R8.A.1.1</w:t>
            </w:r>
            <w:r>
              <w:rPr>
                <w:rFonts w:ascii="Arial" w:hAnsi="Arial" w:cs="Arial"/>
                <w:sz w:val="20"/>
              </w:rPr>
              <w:t xml:space="preserve">  Identify and apply the meaning of vocabulary.</w:t>
            </w:r>
          </w:p>
          <w:p w:rsidR="009206DC" w:rsidRDefault="009206DC" w:rsidP="00514D2A">
            <w:pPr>
              <w:widowControl w:val="0"/>
              <w:spacing w:before="120" w:after="120"/>
              <w:ind w:left="878" w:hanging="878"/>
            </w:pPr>
          </w:p>
        </w:tc>
        <w:tc>
          <w:tcPr>
            <w:tcW w:w="4531" w:type="dxa"/>
            <w:tcBorders>
              <w:left w:val="single" w:sz="24" w:space="0" w:color="auto"/>
              <w:bottom w:val="single" w:sz="24" w:space="0" w:color="auto"/>
            </w:tcBorders>
          </w:tcPr>
          <w:p w:rsidR="009206DC" w:rsidRDefault="009206DC" w:rsidP="00514D2A">
            <w:pPr>
              <w:spacing w:before="120" w:after="120"/>
              <w:ind w:left="1080" w:hanging="1080"/>
              <w:rPr>
                <w:rFonts w:ascii="Arial" w:hAnsi="Arial" w:cs="Arial"/>
                <w:bCs/>
                <w:sz w:val="20"/>
              </w:rPr>
            </w:pPr>
            <w:r>
              <w:rPr>
                <w:rFonts w:ascii="Arial" w:hAnsi="Arial" w:cs="Arial"/>
                <w:b/>
                <w:bCs/>
                <w:sz w:val="20"/>
              </w:rPr>
              <w:t>R8.A.1.1.1</w:t>
            </w:r>
            <w:r>
              <w:rPr>
                <w:rFonts w:ascii="Arial" w:hAnsi="Arial" w:cs="Arial"/>
                <w:sz w:val="20"/>
              </w:rPr>
              <w:t xml:space="preserve"> </w:t>
            </w:r>
            <w:r>
              <w:rPr>
                <w:rFonts w:ascii="Arial" w:hAnsi="Arial" w:cs="Arial"/>
                <w:bCs/>
                <w:sz w:val="20"/>
              </w:rPr>
              <w:t xml:space="preserve"> Identify and/or apply meaning of multiple-meaning words used in text.</w:t>
            </w:r>
          </w:p>
          <w:p w:rsidR="009206DC" w:rsidRDefault="009206DC" w:rsidP="00514D2A">
            <w:pPr>
              <w:spacing w:before="120" w:after="120"/>
              <w:ind w:left="1080" w:hanging="1080"/>
              <w:rPr>
                <w:rFonts w:ascii="Arial" w:hAnsi="Arial" w:cs="Arial"/>
                <w:bCs/>
                <w:sz w:val="20"/>
              </w:rPr>
            </w:pPr>
            <w:r>
              <w:rPr>
                <w:rFonts w:ascii="Arial" w:hAnsi="Arial" w:cs="Arial"/>
                <w:b/>
                <w:bCs/>
                <w:sz w:val="20"/>
              </w:rPr>
              <w:t>R8.A.1.1.2</w:t>
            </w:r>
            <w:r>
              <w:rPr>
                <w:rFonts w:ascii="Arial" w:hAnsi="Arial" w:cs="Arial"/>
                <w:sz w:val="20"/>
              </w:rPr>
              <w:t xml:space="preserve"> </w:t>
            </w:r>
            <w:r>
              <w:rPr>
                <w:rFonts w:ascii="Arial" w:hAnsi="Arial" w:cs="Arial"/>
                <w:bCs/>
                <w:sz w:val="20"/>
              </w:rPr>
              <w:t xml:space="preserve"> Identify and/or apply a synonym or antonym of a word used in text.</w:t>
            </w:r>
          </w:p>
        </w:tc>
      </w:tr>
      <w:tr w:rsidR="009206DC">
        <w:tblPrEx>
          <w:tblCellMar>
            <w:top w:w="0" w:type="dxa"/>
            <w:bottom w:w="0" w:type="dxa"/>
          </w:tblCellMar>
        </w:tblPrEx>
        <w:trPr>
          <w:trHeight w:val="3315"/>
          <w:jc w:val="center"/>
        </w:trPr>
        <w:tc>
          <w:tcPr>
            <w:tcW w:w="8968" w:type="dxa"/>
            <w:gridSpan w:val="2"/>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9" w:history="1">
              <w:r>
                <w:rPr>
                  <w:rStyle w:val="Hyperlink"/>
                  <w:color w:val="auto"/>
                </w:rPr>
                <w:t>See the item sampler for sample items.</w:t>
              </w:r>
            </w:hyperlink>
          </w:p>
          <w:p w:rsidR="009206DC" w:rsidRDefault="009206DC" w:rsidP="00514D2A">
            <w:pPr>
              <w:pStyle w:val="BodyText2"/>
              <w:spacing w:before="120" w:after="120"/>
              <w:rPr>
                <w:b/>
                <w:bCs/>
              </w:rPr>
            </w:pPr>
            <w:r>
              <w:rPr>
                <w:b/>
                <w:bCs/>
              </w:rPr>
              <w:t xml:space="preserve">A single vocabulary question may take two different styles: one that reprints the sentence from the passage or one that refers back to the word in the passage. Every multiple-choice stem on the test will be followed by four options. </w:t>
            </w:r>
          </w:p>
          <w:p w:rsidR="009206DC" w:rsidRDefault="009206DC" w:rsidP="00514D2A">
            <w:pPr>
              <w:pStyle w:val="BodyText2"/>
              <w:spacing w:before="120" w:after="120"/>
              <w:rPr>
                <w:b/>
                <w:bCs/>
              </w:rPr>
            </w:pPr>
            <w:r>
              <w:rPr>
                <w:b/>
                <w:bCs/>
              </w:rPr>
              <w:t>Reference:</w:t>
            </w: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CC.8.L.4</w:t>
            </w:r>
            <w:r>
              <w:rPr>
                <w:rFonts w:ascii="Arial" w:hAnsi="Arial" w:cs="Arial"/>
                <w:color w:val="000000"/>
                <w:sz w:val="20"/>
                <w:szCs w:val="20"/>
              </w:rPr>
              <w:t xml:space="preserve"> Vocabulary Acquisition and Use: Determine or clarify the meaning of unknown and multiple-meaning words or phrases based on grade 8 reading and content, choosing flexibly from a range of strategies.</w:t>
            </w:r>
          </w:p>
          <w:p w:rsidR="00BA1E43" w:rsidRDefault="00BA1E43" w:rsidP="00600249">
            <w:pPr>
              <w:rPr>
                <w:rFonts w:ascii="Arial" w:hAnsi="Arial" w:cs="Arial"/>
                <w:color w:val="000000"/>
                <w:sz w:val="20"/>
                <w:szCs w:val="20"/>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BA1E43" w:rsidRDefault="00BA1E43" w:rsidP="00600249">
            <w:pPr>
              <w:rPr>
                <w:b/>
                <w:bCs/>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CC.8.L.5.b</w:t>
            </w:r>
            <w:r>
              <w:rPr>
                <w:rFonts w:ascii="Arial" w:hAnsi="Arial" w:cs="Arial"/>
                <w:color w:val="000000"/>
                <w:sz w:val="20"/>
                <w:szCs w:val="20"/>
              </w:rPr>
              <w:t xml:space="preserve"> Vocabulary Acquisition and Use: Use the relationship between particular words to better understand each of the words.</w:t>
            </w:r>
          </w:p>
          <w:p w:rsidR="00BA1E43" w:rsidRDefault="00BA1E43" w:rsidP="00600249">
            <w:pPr>
              <w:rPr>
                <w:rFonts w:ascii="Arial" w:hAnsi="Arial" w:cs="Arial"/>
                <w:b/>
                <w:color w:val="000000"/>
                <w:sz w:val="20"/>
                <w:szCs w:val="20"/>
              </w:rPr>
            </w:pP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CC.8.L.5.c</w:t>
            </w:r>
            <w:r>
              <w:rPr>
                <w:rFonts w:ascii="Arial" w:hAnsi="Arial" w:cs="Arial"/>
                <w:color w:val="000000"/>
                <w:sz w:val="20"/>
                <w:szCs w:val="20"/>
              </w:rPr>
              <w:t xml:space="preserve"> Vocabulary Acquisition and Use: Distinguish among the connotations (associations) of words with similar denotations (definitions) (e.g., bullheaded, willful, firm, persistent, resolute).</w:t>
            </w:r>
          </w:p>
          <w:p w:rsidR="00600249" w:rsidRPr="00612D6F" w:rsidRDefault="00600249" w:rsidP="00600249">
            <w:pPr>
              <w:rPr>
                <w:b/>
                <w:bCs/>
              </w:rPr>
            </w:pPr>
          </w:p>
          <w:p w:rsidR="00600249" w:rsidRPr="00612D6F" w:rsidRDefault="00600249" w:rsidP="00600249">
            <w:pPr>
              <w:rPr>
                <w:b/>
                <w:bCs/>
              </w:rPr>
            </w:pPr>
            <w:r w:rsidRPr="00BA1E43">
              <w:rPr>
                <w:rFonts w:ascii="Arial" w:hAnsi="Arial" w:cs="Arial"/>
                <w:b/>
                <w:color w:val="000000"/>
                <w:sz w:val="20"/>
                <w:szCs w:val="20"/>
              </w:rPr>
              <w:t>CC.8.R.L.4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specific word choices on meaning and tone, including analogies or allusions to other texts.</w:t>
            </w:r>
          </w:p>
          <w:p w:rsidR="009206DC" w:rsidRDefault="009206DC" w:rsidP="00BA1E43"/>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BA1E43" w:rsidRDefault="00BA1E43">
      <w:pPr>
        <w:jc w:val="center"/>
      </w:pPr>
    </w:p>
    <w:p w:rsidR="00BA1E43" w:rsidRDefault="00BA1E43">
      <w:pPr>
        <w:jc w:val="center"/>
      </w:pPr>
    </w:p>
    <w:p w:rsidR="00BA1E43" w:rsidRDefault="00BA1E43">
      <w:pPr>
        <w:jc w:val="center"/>
      </w:pPr>
    </w:p>
    <w:p w:rsidR="00BA1E43" w:rsidRDefault="00BA1E43">
      <w:pPr>
        <w:jc w:val="center"/>
      </w:pPr>
    </w:p>
    <w:p w:rsidR="009206DC" w:rsidRDefault="009206DC">
      <w:pPr>
        <w:jc w:val="center"/>
      </w:pPr>
    </w:p>
    <w:p w:rsidR="009206DC" w:rsidRDefault="009206DC">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rPr>
                <w:b/>
                <w:bCs/>
                <w:sz w:val="20"/>
              </w:rPr>
            </w:pPr>
            <w:r>
              <w:rPr>
                <w:rFonts w:ascii="Arial" w:hAnsi="Arial" w:cs="Arial"/>
                <w:b/>
                <w:bCs/>
                <w:sz w:val="20"/>
              </w:rPr>
              <w:lastRenderedPageBreak/>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R8.A.1</w:t>
            </w:r>
            <w:r>
              <w:rPr>
                <w:rFonts w:ascii="Arial" w:hAnsi="Arial" w:cs="Arial"/>
                <w:sz w:val="20"/>
              </w:rPr>
              <w:tab/>
            </w:r>
            <w:r>
              <w:rPr>
                <w:rFonts w:ascii="Arial" w:hAnsi="Arial" w:cs="Arial"/>
                <w:b/>
                <w:sz w:val="20"/>
              </w:rPr>
              <w:t>Understand fiction appropriate to grade level.</w:t>
            </w:r>
          </w:p>
        </w:tc>
      </w:tr>
      <w:tr w:rsidR="009206DC">
        <w:tblPrEx>
          <w:tblCellMar>
            <w:top w:w="0" w:type="dxa"/>
            <w:bottom w:w="0" w:type="dxa"/>
          </w:tblCellMar>
        </w:tblPrEx>
        <w:trPr>
          <w:trHeight w:val="242"/>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2250"/>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R8.A.1.2</w:t>
            </w:r>
            <w:r>
              <w:rPr>
                <w:rFonts w:ascii="Arial" w:hAnsi="Arial" w:cs="Arial"/>
                <w:sz w:val="20"/>
              </w:rPr>
              <w:t xml:space="preserve">  Identify and apply word recognition skills.</w:t>
            </w:r>
          </w:p>
          <w:p w:rsidR="009206DC" w:rsidRDefault="009206DC" w:rsidP="00514D2A">
            <w:pPr>
              <w:widowControl w:val="0"/>
              <w:spacing w:before="120" w:after="120"/>
              <w:ind w:left="974" w:hanging="974"/>
              <w:rPr>
                <w:rFonts w:ascii="Arial" w:hAnsi="Arial" w:cs="Arial"/>
                <w:sz w:val="20"/>
              </w:rPr>
            </w:pPr>
          </w:p>
          <w:p w:rsidR="009206DC" w:rsidRDefault="009206DC" w:rsidP="00514D2A">
            <w:pPr>
              <w:pStyle w:val="Heading9"/>
              <w:spacing w:before="120" w:after="120"/>
              <w:rPr>
                <w:b w:val="0"/>
                <w:bCs w:val="0"/>
                <w:color w:val="auto"/>
              </w:rPr>
            </w:pPr>
          </w:p>
          <w:p w:rsidR="009206DC" w:rsidRDefault="009206DC" w:rsidP="00514D2A">
            <w:pPr>
              <w:widowControl w:val="0"/>
              <w:spacing w:before="120" w:after="120"/>
              <w:rPr>
                <w:sz w:val="20"/>
              </w:rPr>
            </w:pPr>
          </w:p>
        </w:tc>
        <w:tc>
          <w:tcPr>
            <w:tcW w:w="4580"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R8.A.1.2.1 </w:t>
            </w:r>
            <w:r>
              <w:rPr>
                <w:rFonts w:ascii="Arial" w:hAnsi="Arial" w:cs="Arial"/>
                <w:sz w:val="20"/>
              </w:rPr>
              <w:t xml:space="preserve"> Identify how the meaning of a word is changed when an affix is added; identify the meaning of a word from the text with an affix.  </w:t>
            </w:r>
          </w:p>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R8.A.1.2.2 </w:t>
            </w:r>
            <w:r>
              <w:rPr>
                <w:rFonts w:ascii="Arial" w:hAnsi="Arial" w:cs="Arial"/>
                <w:sz w:val="20"/>
              </w:rPr>
              <w:t xml:space="preserve"> Define and/or apply how the meaning of words or phrases changes when using context clues given in explanatory sentences. </w:t>
            </w:r>
          </w:p>
        </w:tc>
      </w:tr>
      <w:tr w:rsidR="009206DC">
        <w:tblPrEx>
          <w:tblCellMar>
            <w:top w:w="0" w:type="dxa"/>
            <w:bottom w:w="0" w:type="dxa"/>
          </w:tblCellMar>
        </w:tblPrEx>
        <w:trPr>
          <w:trHeight w:val="243"/>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10" w:history="1">
              <w:r>
                <w:rPr>
                  <w:rStyle w:val="Hyperlink"/>
                  <w:color w:val="auto"/>
                </w:rPr>
                <w:t>See the item sampler for sample items.</w:t>
              </w:r>
            </w:hyperlink>
          </w:p>
          <w:p w:rsidR="009206DC" w:rsidRDefault="009206DC" w:rsidP="00514D2A">
            <w:pPr>
              <w:pStyle w:val="BodyText2"/>
              <w:spacing w:before="120" w:after="120"/>
              <w:rPr>
                <w:b/>
                <w:bCs/>
              </w:rPr>
            </w:pPr>
            <w:r>
              <w:rPr>
                <w:b/>
                <w:bCs/>
              </w:rPr>
              <w:t xml:space="preserve">A single vocabulary question may take two different styles: one that reprints the sentence from the passage or one that refers back to the word in the passage. Every multiple-choice stem on the test will be followed by four options. </w:t>
            </w:r>
          </w:p>
          <w:p w:rsidR="009206DC" w:rsidRDefault="009206DC" w:rsidP="00514D2A">
            <w:pPr>
              <w:pStyle w:val="BodyText2"/>
              <w:spacing w:before="120" w:after="120"/>
              <w:rPr>
                <w:b/>
                <w:bCs/>
              </w:rPr>
            </w:pPr>
            <w:r>
              <w:rPr>
                <w:b/>
                <w:bCs/>
              </w:rPr>
              <w:t>Reference:</w:t>
            </w: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CC.8.L.3</w:t>
            </w:r>
            <w:r>
              <w:rPr>
                <w:rFonts w:ascii="Arial" w:hAnsi="Arial" w:cs="Arial"/>
                <w:color w:val="000000"/>
                <w:sz w:val="20"/>
                <w:szCs w:val="20"/>
              </w:rPr>
              <w:t xml:space="preserve"> Knowledge of Language: Use knowledge of language and its conventions when writing, speaking, reading, or listening.</w:t>
            </w:r>
          </w:p>
          <w:p w:rsidR="00BA1E43" w:rsidRDefault="00BA1E43" w:rsidP="00600249">
            <w:pPr>
              <w:rPr>
                <w:rFonts w:ascii="Arial" w:hAnsi="Arial" w:cs="Arial"/>
                <w:b/>
                <w:color w:val="000000"/>
                <w:sz w:val="20"/>
                <w:szCs w:val="20"/>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CC.8.L.4</w:t>
            </w:r>
            <w:r>
              <w:rPr>
                <w:rFonts w:ascii="Arial" w:hAnsi="Arial" w:cs="Arial"/>
                <w:color w:val="000000"/>
                <w:sz w:val="20"/>
                <w:szCs w:val="20"/>
              </w:rPr>
              <w:t xml:space="preserve"> Vocabulary Acquisition and Use: Determine or clarify the meaning of unknown and multiple-meaning words or phrases based on grade 8 reading and content, choosing flexibly from a range of strategies.</w:t>
            </w:r>
          </w:p>
          <w:p w:rsidR="00BA1E43" w:rsidRDefault="00BA1E43" w:rsidP="00600249">
            <w:pPr>
              <w:rPr>
                <w:rFonts w:ascii="Arial" w:hAnsi="Arial" w:cs="Arial"/>
                <w:b/>
                <w:color w:val="000000"/>
                <w:sz w:val="20"/>
                <w:szCs w:val="20"/>
              </w:rPr>
            </w:pP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600249" w:rsidRPr="00612D6F" w:rsidRDefault="00600249" w:rsidP="00600249">
            <w:pPr>
              <w:rPr>
                <w:b/>
                <w:bCs/>
              </w:rPr>
            </w:pP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CC.8.L.4.b</w:t>
            </w:r>
            <w:r>
              <w:rPr>
                <w:rFonts w:ascii="Arial" w:hAnsi="Arial" w:cs="Arial"/>
                <w:color w:val="000000"/>
                <w:sz w:val="20"/>
                <w:szCs w:val="20"/>
              </w:rPr>
              <w:t xml:space="preserve"> Vocabulary Acquisition and Use: Use common, grade-appropriate Greek or Latin affixes and roots as clues to the meaning of a word (e.g., precede, recede, secede).</w:t>
            </w:r>
          </w:p>
          <w:p w:rsidR="00600249" w:rsidRPr="00612D6F" w:rsidRDefault="00600249" w:rsidP="00600249">
            <w:pPr>
              <w:rPr>
                <w:b/>
                <w:bCs/>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CC.8.L.4.c</w:t>
            </w:r>
            <w:r>
              <w:rPr>
                <w:rFonts w:ascii="Arial" w:hAnsi="Arial" w:cs="Arial"/>
                <w:color w:val="000000"/>
                <w:sz w:val="20"/>
                <w:szCs w:val="20"/>
              </w:rPr>
              <w:t xml:space="preserve"> Vocabulary Acquisition and Use: Consult general and specialized reference materials (e.g., dictionaries, glossaries, thesauruses), both print and digital, to find the pronunciation of a word or determine or clarify its precise meaning or its part of speech.</w:t>
            </w:r>
          </w:p>
          <w:p w:rsidR="00BA1E43" w:rsidRDefault="00BA1E43" w:rsidP="00600249">
            <w:pPr>
              <w:rPr>
                <w:rFonts w:ascii="Arial" w:hAnsi="Arial" w:cs="Arial"/>
                <w:color w:val="000000"/>
                <w:sz w:val="20"/>
                <w:szCs w:val="20"/>
              </w:rPr>
            </w:pP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specific word choices on meaning and tone, including analogies or allusions to other texts.</w:t>
            </w:r>
          </w:p>
          <w:p w:rsidR="00600249" w:rsidRPr="00612D6F" w:rsidRDefault="00600249" w:rsidP="00600249">
            <w:pPr>
              <w:rPr>
                <w:b/>
                <w:bCs/>
              </w:rPr>
            </w:pPr>
          </w:p>
          <w:p w:rsidR="00600249" w:rsidRPr="00612D6F" w:rsidRDefault="00600249" w:rsidP="00600249">
            <w:pPr>
              <w:rPr>
                <w:b/>
                <w:bCs/>
              </w:rPr>
            </w:pPr>
          </w:p>
          <w:p w:rsidR="00600249" w:rsidRPr="00612D6F" w:rsidRDefault="00600249" w:rsidP="00600249">
            <w:pPr>
              <w:rPr>
                <w:b/>
                <w:bCs/>
              </w:rPr>
            </w:pPr>
          </w:p>
          <w:p w:rsidR="009206DC" w:rsidRDefault="009206DC" w:rsidP="00BA1E43"/>
        </w:tc>
      </w:tr>
    </w:tbl>
    <w:p w:rsidR="009206DC" w:rsidRDefault="009206DC">
      <w:pPr>
        <w:jc w:val="cente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31"/>
      </w:tblGrid>
      <w:tr w:rsidR="009206DC">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R8.A.1</w:t>
            </w:r>
            <w:r>
              <w:rPr>
                <w:rFonts w:ascii="Arial" w:hAnsi="Arial" w:cs="Arial"/>
                <w:sz w:val="20"/>
              </w:rPr>
              <w:tab/>
            </w:r>
            <w:r>
              <w:rPr>
                <w:rFonts w:ascii="Arial" w:hAnsi="Arial" w:cs="Arial"/>
                <w:b/>
                <w:sz w:val="20"/>
              </w:rPr>
              <w:t>Understand fiction appropriate to grade level.</w:t>
            </w:r>
          </w:p>
        </w:tc>
      </w:tr>
      <w:tr w:rsidR="009206DC">
        <w:tblPrEx>
          <w:tblCellMar>
            <w:top w:w="0" w:type="dxa"/>
            <w:bottom w:w="0" w:type="dxa"/>
          </w:tblCellMar>
        </w:tblPrEx>
        <w:trPr>
          <w:trHeight w:val="9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3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026"/>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 xml:space="preserve">R8.A.1.3  </w:t>
            </w:r>
            <w:r>
              <w:rPr>
                <w:rFonts w:ascii="Arial" w:hAnsi="Arial" w:cs="Arial"/>
                <w:sz w:val="20"/>
              </w:rPr>
              <w:t>Make inferences, draw conclusions, and make generalizations based on text.</w:t>
            </w:r>
          </w:p>
          <w:p w:rsidR="009206DC" w:rsidRDefault="009206DC" w:rsidP="00514D2A">
            <w:pPr>
              <w:widowControl w:val="0"/>
              <w:spacing w:before="120" w:after="120"/>
              <w:rPr>
                <w:sz w:val="20"/>
              </w:rPr>
            </w:pPr>
          </w:p>
        </w:tc>
        <w:tc>
          <w:tcPr>
            <w:tcW w:w="4531"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R8.A.1.3.1  </w:t>
            </w:r>
            <w:r>
              <w:rPr>
                <w:rFonts w:ascii="Arial" w:hAnsi="Arial" w:cs="Arial"/>
                <w:sz w:val="20"/>
              </w:rPr>
              <w:t>Make inferences and/or draw conclusions based on information from text.</w:t>
            </w:r>
          </w:p>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R8.A.1.3.2  </w:t>
            </w:r>
            <w:r>
              <w:rPr>
                <w:rFonts w:ascii="Arial" w:hAnsi="Arial" w:cs="Arial"/>
                <w:sz w:val="20"/>
              </w:rPr>
              <w:t>Cite evidence from text to support generalizations.</w:t>
            </w:r>
          </w:p>
        </w:tc>
      </w:tr>
      <w:tr w:rsidR="009206DC">
        <w:tblPrEx>
          <w:tblCellMar>
            <w:top w:w="0" w:type="dxa"/>
            <w:bottom w:w="0" w:type="dxa"/>
          </w:tblCellMar>
        </w:tblPrEx>
        <w:trPr>
          <w:trHeight w:val="3081"/>
          <w:jc w:val="center"/>
        </w:trPr>
        <w:tc>
          <w:tcPr>
            <w:tcW w:w="8968" w:type="dxa"/>
            <w:gridSpan w:val="2"/>
            <w:tcBorders>
              <w:top w:val="nil"/>
              <w:left w:val="nil"/>
              <w:bottom w:val="nil"/>
              <w:right w:val="nil"/>
            </w:tcBorders>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11"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bCs/>
              </w:rPr>
            </w:pPr>
            <w:r>
              <w:rPr>
                <w:b/>
                <w:bCs/>
              </w:rPr>
              <w:t xml:space="preserve">Reference:  </w:t>
            </w:r>
          </w:p>
          <w:p w:rsidR="00600249" w:rsidRDefault="00600249" w:rsidP="00600249">
            <w:pPr>
              <w:rPr>
                <w:rFonts w:ascii="Arial" w:hAnsi="Arial" w:cs="Arial"/>
                <w:color w:val="000000"/>
                <w:sz w:val="20"/>
                <w:szCs w:val="20"/>
              </w:rPr>
            </w:pPr>
            <w:r w:rsidRPr="00BA1E43">
              <w:rPr>
                <w:rFonts w:ascii="Arial" w:hAnsi="Arial" w:cs="Arial"/>
                <w:b/>
                <w:color w:val="000000"/>
                <w:sz w:val="20"/>
                <w:szCs w:val="20"/>
              </w:rPr>
              <w:t>CC.8.R.L.1</w:t>
            </w:r>
            <w:r>
              <w:rPr>
                <w:rFonts w:ascii="Arial" w:hAnsi="Arial" w:cs="Arial"/>
                <w:color w:val="000000"/>
                <w:sz w:val="20"/>
                <w:szCs w:val="20"/>
              </w:rPr>
              <w:t xml:space="preserve"> Key Ideas and Details: Cite the textual evidence that most strongly supports an analysis of what the text says explicitly as well as inferences drawn from the text.</w:t>
            </w:r>
          </w:p>
          <w:p w:rsidR="00BA1E43" w:rsidRDefault="00BA1E43" w:rsidP="00600249">
            <w:pPr>
              <w:rPr>
                <w:rFonts w:ascii="Arial" w:hAnsi="Arial" w:cs="Arial"/>
                <w:color w:val="000000"/>
                <w:sz w:val="20"/>
                <w:szCs w:val="20"/>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CC.8.R.L.2</w:t>
            </w:r>
            <w:r>
              <w:rPr>
                <w:rFonts w:ascii="Arial" w:hAnsi="Arial" w:cs="Arial"/>
                <w:color w:val="000000"/>
                <w:sz w:val="20"/>
                <w:szCs w:val="20"/>
              </w:rPr>
              <w:t xml:space="preserve"> Key Ideas and Details: Determine a theme or central idea of a text and analyze its development over the course of the text, including its relationship to the characters, setting, and plot; provide an objective summary of the text.</w:t>
            </w:r>
          </w:p>
          <w:p w:rsidR="00BA1E43" w:rsidRDefault="00BA1E43" w:rsidP="00BA1E43">
            <w:pPr>
              <w:rPr>
                <w:rFonts w:ascii="Arial" w:hAnsi="Arial" w:cs="Arial"/>
                <w:color w:val="000000"/>
                <w:sz w:val="20"/>
                <w:szCs w:val="20"/>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CC.8.R.L.3</w:t>
            </w:r>
            <w:r>
              <w:rPr>
                <w:rFonts w:ascii="Arial" w:hAnsi="Arial" w:cs="Arial"/>
                <w:color w:val="000000"/>
                <w:sz w:val="20"/>
                <w:szCs w:val="20"/>
              </w:rPr>
              <w:t xml:space="preserve"> Key Ideas and Details: Analyze how particular lines of dialogue or incidents in a story or drama propel the action, reveal aspects of a character, or provoke a decision.</w:t>
            </w:r>
          </w:p>
          <w:p w:rsidR="00BA1E43" w:rsidRDefault="00BA1E43" w:rsidP="00BA1E43">
            <w:pPr>
              <w:rPr>
                <w:rFonts w:ascii="Arial" w:hAnsi="Arial" w:cs="Arial"/>
                <w:color w:val="000000"/>
                <w:sz w:val="20"/>
                <w:szCs w:val="20"/>
              </w:rPr>
            </w:pPr>
          </w:p>
          <w:p w:rsidR="00BA1E43" w:rsidRDefault="00BA1E43" w:rsidP="00BA1E43">
            <w:pPr>
              <w:rPr>
                <w:rFonts w:ascii="Arial" w:hAnsi="Arial" w:cs="Arial"/>
                <w:color w:val="000000"/>
                <w:sz w:val="20"/>
                <w:szCs w:val="20"/>
              </w:rPr>
            </w:pPr>
            <w:r w:rsidRPr="00BA1E43">
              <w:rPr>
                <w:rFonts w:ascii="Arial" w:hAnsi="Arial" w:cs="Arial"/>
                <w:b/>
                <w:color w:val="000000"/>
                <w:sz w:val="20"/>
                <w:szCs w:val="20"/>
              </w:rPr>
              <w:t>CC.8.R.L.10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literature, including stories, dramas, and poems, at the high end of grades 6–8 text complexity band independently and proficiently.</w:t>
            </w:r>
          </w:p>
          <w:p w:rsidR="009206DC" w:rsidRDefault="009206DC" w:rsidP="00514D2A">
            <w:pPr>
              <w:pStyle w:val="BodyText2"/>
              <w:spacing w:before="120" w:after="120"/>
              <w:ind w:left="792" w:hanging="792"/>
            </w:pPr>
          </w:p>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Pr>
        <w:pStyle w:val="Footer"/>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31"/>
      </w:tblGrid>
      <w:tr w:rsidR="009206DC">
        <w:tblPrEx>
          <w:tblCellMar>
            <w:top w:w="0" w:type="dxa"/>
            <w:bottom w:w="0" w:type="dxa"/>
          </w:tblCellMar>
        </w:tblPrEx>
        <w:trPr>
          <w:cantSplit/>
          <w:trHeight w:val="413"/>
          <w:jc w:val="center"/>
        </w:trPr>
        <w:tc>
          <w:tcPr>
            <w:tcW w:w="8968"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R8.A.1</w:t>
            </w:r>
            <w:r>
              <w:rPr>
                <w:rFonts w:ascii="Arial" w:hAnsi="Arial" w:cs="Arial"/>
                <w:sz w:val="20"/>
              </w:rPr>
              <w:tab/>
            </w:r>
            <w:r>
              <w:rPr>
                <w:rFonts w:ascii="Arial" w:hAnsi="Arial" w:cs="Arial"/>
                <w:b/>
                <w:sz w:val="20"/>
              </w:rPr>
              <w:t>Understand fiction appropriate to grade level.</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3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R8.A.1.4</w:t>
            </w:r>
            <w:r>
              <w:rPr>
                <w:rFonts w:ascii="Arial" w:hAnsi="Arial" w:cs="Arial"/>
                <w:sz w:val="20"/>
              </w:rPr>
              <w:t xml:space="preserve">  Identify and explain main ideas and relevant details.</w:t>
            </w:r>
          </w:p>
          <w:p w:rsidR="009206DC" w:rsidRDefault="009206DC" w:rsidP="00514D2A">
            <w:pPr>
              <w:widowControl w:val="0"/>
              <w:spacing w:before="120" w:after="120"/>
              <w:ind w:left="974" w:hanging="974"/>
              <w:rPr>
                <w:rFonts w:ascii="Arial" w:hAnsi="Arial" w:cs="Arial"/>
                <w:sz w:val="20"/>
              </w:rPr>
            </w:pPr>
          </w:p>
          <w:p w:rsidR="009206DC" w:rsidRDefault="009206DC" w:rsidP="00514D2A">
            <w:pPr>
              <w:widowControl w:val="0"/>
              <w:spacing w:before="120" w:after="120"/>
              <w:rPr>
                <w:sz w:val="20"/>
              </w:rPr>
            </w:pPr>
          </w:p>
        </w:tc>
        <w:tc>
          <w:tcPr>
            <w:tcW w:w="4531"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sz w:val="20"/>
              </w:rPr>
            </w:pPr>
            <w:r>
              <w:rPr>
                <w:rFonts w:ascii="Arial" w:hAnsi="Arial" w:cs="Arial"/>
                <w:b/>
                <w:bCs/>
                <w:sz w:val="20"/>
              </w:rPr>
              <w:t>R8.A.1.4.1</w:t>
            </w:r>
            <w:r>
              <w:rPr>
                <w:rFonts w:ascii="Arial" w:hAnsi="Arial" w:cs="Arial"/>
                <w:sz w:val="20"/>
              </w:rPr>
              <w:t xml:space="preserve">  Identify and/or explain stated or implied main ideas and relevant supporting details from text.</w:t>
            </w:r>
          </w:p>
          <w:p w:rsidR="009206DC" w:rsidRDefault="009206DC" w:rsidP="00514D2A">
            <w:pPr>
              <w:spacing w:before="120" w:after="120"/>
              <w:ind w:left="1080"/>
              <w:rPr>
                <w:rFonts w:ascii="Arial" w:hAnsi="Arial" w:cs="Arial"/>
                <w:sz w:val="20"/>
              </w:rPr>
            </w:pPr>
            <w:r>
              <w:rPr>
                <w:rFonts w:ascii="Arial" w:hAnsi="Arial" w:cs="Arial"/>
                <w:sz w:val="20"/>
                <w:u w:val="single"/>
              </w:rPr>
              <w:t>Note</w:t>
            </w:r>
            <w:r>
              <w:rPr>
                <w:rFonts w:ascii="Arial" w:hAnsi="Arial" w:cs="Arial"/>
                <w:sz w:val="20"/>
              </w:rPr>
              <w:t>:  Items may target specific paragraphs.</w:t>
            </w:r>
          </w:p>
        </w:tc>
      </w:tr>
      <w:tr w:rsidR="009206DC">
        <w:tblPrEx>
          <w:tblCellMar>
            <w:top w:w="0" w:type="dxa"/>
            <w:bottom w:w="0" w:type="dxa"/>
          </w:tblCellMar>
        </w:tblPrEx>
        <w:trPr>
          <w:trHeight w:val="2361"/>
          <w:jc w:val="center"/>
        </w:trPr>
        <w:tc>
          <w:tcPr>
            <w:tcW w:w="8968" w:type="dxa"/>
            <w:gridSpan w:val="2"/>
            <w:tcBorders>
              <w:top w:val="nil"/>
              <w:left w:val="nil"/>
              <w:bottom w:val="nil"/>
              <w:right w:val="nil"/>
            </w:tcBorders>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12"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AA1757" w:rsidRDefault="00AA1757" w:rsidP="00AA1757">
            <w:pPr>
              <w:rPr>
                <w:rFonts w:ascii="Arial" w:hAnsi="Arial" w:cs="Arial"/>
                <w:color w:val="000000"/>
                <w:sz w:val="20"/>
                <w:szCs w:val="20"/>
              </w:rPr>
            </w:pPr>
            <w:r w:rsidRPr="00B646FD">
              <w:rPr>
                <w:rFonts w:ascii="Arial" w:hAnsi="Arial" w:cs="Arial"/>
                <w:b/>
                <w:color w:val="000000"/>
                <w:sz w:val="20"/>
                <w:szCs w:val="20"/>
              </w:rPr>
              <w:t>CC.8.R.L.1</w:t>
            </w:r>
            <w:r>
              <w:rPr>
                <w:rFonts w:ascii="Arial" w:hAnsi="Arial" w:cs="Arial"/>
                <w:color w:val="000000"/>
                <w:sz w:val="20"/>
                <w:szCs w:val="20"/>
              </w:rPr>
              <w:t xml:space="preserve"> Key Ideas and Details: Cite the textual evidence that most strongly supports an analysis of what the text says explicitly as well as inferences drawn from the text.</w:t>
            </w:r>
          </w:p>
          <w:p w:rsidR="00AA1757" w:rsidRPr="00612D6F" w:rsidRDefault="00AA1757" w:rsidP="00AA1757">
            <w:pPr>
              <w:rPr>
                <w:b/>
                <w:bCs/>
              </w:rPr>
            </w:pPr>
          </w:p>
          <w:p w:rsidR="00B646FD" w:rsidRDefault="00B646FD" w:rsidP="00B646FD">
            <w:pPr>
              <w:rPr>
                <w:rFonts w:ascii="Arial" w:hAnsi="Arial" w:cs="Arial"/>
                <w:color w:val="000000"/>
                <w:sz w:val="20"/>
                <w:szCs w:val="20"/>
              </w:rPr>
            </w:pPr>
            <w:r w:rsidRPr="00B646FD">
              <w:rPr>
                <w:rFonts w:ascii="Arial" w:hAnsi="Arial" w:cs="Arial"/>
                <w:b/>
                <w:color w:val="000000"/>
                <w:sz w:val="20"/>
                <w:szCs w:val="20"/>
              </w:rPr>
              <w:t>CC.8.R.L.2</w:t>
            </w:r>
            <w:r>
              <w:rPr>
                <w:rFonts w:ascii="Arial" w:hAnsi="Arial" w:cs="Arial"/>
                <w:color w:val="000000"/>
                <w:sz w:val="20"/>
                <w:szCs w:val="20"/>
              </w:rPr>
              <w:t xml:space="preserve"> Key Ideas and Details: Determine a theme or central idea of a text and analyze its development over the course of the text, including its relationship to the characters, setting, and plot; provide an objective summary of the text.</w:t>
            </w:r>
          </w:p>
          <w:p w:rsidR="009206DC" w:rsidRDefault="009206DC" w:rsidP="00B646FD"/>
          <w:p w:rsidR="00B646FD" w:rsidRDefault="00B646FD" w:rsidP="00B646FD">
            <w:pPr>
              <w:rPr>
                <w:rFonts w:ascii="Arial" w:hAnsi="Arial" w:cs="Arial"/>
                <w:color w:val="000000"/>
                <w:sz w:val="20"/>
                <w:szCs w:val="20"/>
              </w:rPr>
            </w:pPr>
            <w:r w:rsidRPr="00B646FD">
              <w:rPr>
                <w:rFonts w:ascii="Arial" w:hAnsi="Arial" w:cs="Arial"/>
                <w:b/>
                <w:color w:val="000000"/>
                <w:sz w:val="20"/>
                <w:szCs w:val="20"/>
              </w:rPr>
              <w:t>CC.8.R.L.10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literature, including stories, dramas, and poems, at the high end of grades 6–8 text complexity band independently and proficiently.</w:t>
            </w:r>
          </w:p>
          <w:p w:rsidR="00B646FD" w:rsidRPr="00514D2A" w:rsidRDefault="00B646FD" w:rsidP="00B646FD"/>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31"/>
      </w:tblGrid>
      <w:tr w:rsidR="009206DC">
        <w:tblPrEx>
          <w:tblCellMar>
            <w:top w:w="0" w:type="dxa"/>
            <w:bottom w:w="0" w:type="dxa"/>
          </w:tblCellMar>
        </w:tblPrEx>
        <w:trPr>
          <w:cantSplit/>
          <w:trHeight w:val="593"/>
          <w:jc w:val="center"/>
        </w:trPr>
        <w:tc>
          <w:tcPr>
            <w:tcW w:w="8968"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R8.A.1</w:t>
            </w:r>
            <w:r>
              <w:rPr>
                <w:rFonts w:ascii="Arial" w:hAnsi="Arial" w:cs="Arial"/>
                <w:sz w:val="20"/>
              </w:rPr>
              <w:tab/>
            </w:r>
            <w:r>
              <w:rPr>
                <w:rFonts w:ascii="Arial" w:hAnsi="Arial" w:cs="Arial"/>
                <w:b/>
                <w:sz w:val="20"/>
              </w:rPr>
              <w:t>Understand fiction appropriate to grade level</w:t>
            </w:r>
            <w:r>
              <w:rPr>
                <w:rFonts w:ascii="Arial" w:hAnsi="Arial" w:cs="Arial"/>
                <w:bCs/>
                <w:sz w:val="20"/>
              </w:rPr>
              <w:t>.</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3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585"/>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sz w:val="20"/>
              </w:rPr>
            </w:pPr>
            <w:r>
              <w:rPr>
                <w:rFonts w:ascii="Arial" w:hAnsi="Arial" w:cs="Arial"/>
                <w:b/>
                <w:bCs/>
                <w:sz w:val="20"/>
              </w:rPr>
              <w:t xml:space="preserve">R8.A.1.5 </w:t>
            </w:r>
            <w:r>
              <w:rPr>
                <w:rFonts w:ascii="Arial" w:hAnsi="Arial" w:cs="Arial"/>
                <w:sz w:val="20"/>
              </w:rPr>
              <w:t xml:space="preserve"> Summarize a fictional text as a whole.</w:t>
            </w:r>
          </w:p>
        </w:tc>
        <w:tc>
          <w:tcPr>
            <w:tcW w:w="4531"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sz w:val="20"/>
              </w:rPr>
            </w:pPr>
            <w:r>
              <w:rPr>
                <w:rFonts w:ascii="Arial" w:hAnsi="Arial" w:cs="Arial"/>
                <w:b/>
                <w:bCs/>
                <w:sz w:val="20"/>
              </w:rPr>
              <w:t>R8.A.1.5.1</w:t>
            </w:r>
            <w:r>
              <w:rPr>
                <w:rFonts w:ascii="Arial" w:hAnsi="Arial" w:cs="Arial"/>
                <w:sz w:val="20"/>
              </w:rPr>
              <w:t xml:space="preserve">  Summarize the key details and events of a fictional text as a whole.</w:t>
            </w:r>
          </w:p>
        </w:tc>
      </w:tr>
      <w:tr w:rsidR="009206DC">
        <w:tblPrEx>
          <w:tblCellMar>
            <w:top w:w="0" w:type="dxa"/>
            <w:bottom w:w="0" w:type="dxa"/>
          </w:tblCellMar>
        </w:tblPrEx>
        <w:trPr>
          <w:trHeight w:val="2169"/>
          <w:jc w:val="center"/>
        </w:trPr>
        <w:tc>
          <w:tcPr>
            <w:tcW w:w="8968" w:type="dxa"/>
            <w:gridSpan w:val="2"/>
            <w:tcBorders>
              <w:top w:val="nil"/>
              <w:left w:val="nil"/>
              <w:bottom w:val="nil"/>
              <w:right w:val="nil"/>
            </w:tcBorders>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13" w:history="1">
              <w:r>
                <w:rPr>
                  <w:rStyle w:val="Hyperlink"/>
                  <w:color w:val="auto"/>
                </w:rPr>
                <w:t>See the item sampler for sample items.</w:t>
              </w:r>
            </w:hyperlink>
          </w:p>
          <w:p w:rsidR="009206DC" w:rsidRDefault="009206DC" w:rsidP="00514D2A">
            <w:pPr>
              <w:pStyle w:val="BodyText2"/>
              <w:spacing w:before="120" w:after="120"/>
              <w:rPr>
                <w:b/>
                <w:bCs/>
                <w:sz w:val="16"/>
              </w:rPr>
            </w:pPr>
            <w:r>
              <w:rPr>
                <w:b/>
                <w:bCs/>
              </w:rPr>
              <w:t>Every multiple-choice stem on the test will be followed by four options.</w:t>
            </w:r>
          </w:p>
          <w:p w:rsidR="009206DC" w:rsidRDefault="009206DC" w:rsidP="00514D2A">
            <w:pPr>
              <w:pStyle w:val="BodyText2"/>
              <w:spacing w:before="120" w:after="120"/>
              <w:rPr>
                <w:b/>
                <w:bCs/>
              </w:rPr>
            </w:pPr>
            <w:r>
              <w:rPr>
                <w:b/>
                <w:bCs/>
              </w:rPr>
              <w:t xml:space="preserve">Reference: </w:t>
            </w:r>
          </w:p>
          <w:p w:rsidR="00AA1757" w:rsidRPr="00612D6F" w:rsidRDefault="00980787" w:rsidP="00AA1757">
            <w:pPr>
              <w:rPr>
                <w:b/>
                <w:bCs/>
              </w:rPr>
            </w:pPr>
            <w:r w:rsidRPr="00894C87">
              <w:rPr>
                <w:rFonts w:ascii="Arial" w:hAnsi="Arial" w:cs="Arial"/>
                <w:b/>
                <w:color w:val="000000"/>
                <w:sz w:val="20"/>
                <w:szCs w:val="20"/>
              </w:rPr>
              <w:t>CC.8.R.L.2</w:t>
            </w:r>
            <w:r>
              <w:rPr>
                <w:rFonts w:ascii="Arial" w:hAnsi="Arial" w:cs="Arial"/>
                <w:color w:val="000000"/>
                <w:sz w:val="20"/>
                <w:szCs w:val="20"/>
              </w:rPr>
              <w:t xml:space="preserve"> Key Ideas and Details: Determine a theme or central idea of a text and analyze its development over the course of the text, including its relationship to the characters, setting, and plot; provide an objective summary of the text.</w:t>
            </w:r>
          </w:p>
          <w:p w:rsidR="009206DC" w:rsidRPr="00514D2A" w:rsidRDefault="009206DC" w:rsidP="00894C87"/>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894C87" w:rsidRDefault="00894C87"/>
    <w:p w:rsidR="00894C87" w:rsidRDefault="00894C87"/>
    <w:p w:rsidR="00894C87" w:rsidRDefault="00894C87"/>
    <w:p w:rsidR="00894C87" w:rsidRDefault="00894C87"/>
    <w:p w:rsidR="00894C87" w:rsidRDefault="00894C87"/>
    <w:p w:rsidR="00894C87" w:rsidRDefault="00894C87"/>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233"/>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lastRenderedPageBreak/>
              <w:br w:type="page"/>
            </w:r>
            <w:r>
              <w:rPr>
                <w:sz w:val="20"/>
              </w:rPr>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bCs/>
                <w:sz w:val="20"/>
              </w:rPr>
            </w:pPr>
            <w:r>
              <w:rPr>
                <w:rFonts w:ascii="Arial" w:hAnsi="Arial" w:cs="Arial"/>
                <w:b/>
                <w:bCs/>
                <w:sz w:val="20"/>
              </w:rPr>
              <w:t>R8.A.1</w:t>
            </w:r>
            <w:r>
              <w:rPr>
                <w:rFonts w:ascii="Arial" w:hAnsi="Arial" w:cs="Arial"/>
                <w:sz w:val="20"/>
              </w:rPr>
              <w:t xml:space="preserve"> </w:t>
            </w:r>
            <w:r>
              <w:rPr>
                <w:rFonts w:ascii="Arial" w:hAnsi="Arial" w:cs="Arial"/>
                <w:b/>
                <w:sz w:val="20"/>
              </w:rPr>
              <w:t>Understand fiction appropriate to grade level.</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773"/>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R8.A.1.6</w:t>
            </w:r>
            <w:r>
              <w:rPr>
                <w:rFonts w:ascii="Arial" w:hAnsi="Arial" w:cs="Arial"/>
                <w:sz w:val="20"/>
              </w:rPr>
              <w:t xml:space="preserve">  Identify, describe, and analyze genre of text.</w:t>
            </w:r>
          </w:p>
        </w:tc>
        <w:tc>
          <w:tcPr>
            <w:tcW w:w="4580"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sz w:val="20"/>
              </w:rPr>
            </w:pPr>
            <w:r>
              <w:rPr>
                <w:rFonts w:ascii="Arial" w:hAnsi="Arial" w:cs="Arial"/>
                <w:b/>
                <w:bCs/>
                <w:sz w:val="20"/>
              </w:rPr>
              <w:t>R8.A.1.6.1</w:t>
            </w:r>
            <w:r>
              <w:rPr>
                <w:rFonts w:ascii="Arial" w:hAnsi="Arial" w:cs="Arial"/>
                <w:sz w:val="20"/>
              </w:rPr>
              <w:t xml:space="preserve">  Identify and/or analyze the author’s intended purpose of text.</w:t>
            </w:r>
          </w:p>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R8.A.1.6.2 </w:t>
            </w:r>
            <w:r>
              <w:rPr>
                <w:rFonts w:ascii="Arial" w:hAnsi="Arial" w:cs="Arial"/>
                <w:sz w:val="20"/>
              </w:rPr>
              <w:t xml:space="preserve"> </w:t>
            </w:r>
            <w:r w:rsidR="00FC0F7A">
              <w:rPr>
                <w:rFonts w:ascii="Arial" w:hAnsi="Arial" w:cs="Arial"/>
                <w:sz w:val="20"/>
              </w:rPr>
              <w:t>Explain, d</w:t>
            </w:r>
            <w:r>
              <w:rPr>
                <w:rFonts w:ascii="Arial" w:hAnsi="Arial" w:cs="Arial"/>
                <w:sz w:val="20"/>
              </w:rPr>
              <w:t>escribe</w:t>
            </w:r>
            <w:r w:rsidR="00FC0F7A">
              <w:rPr>
                <w:rFonts w:ascii="Arial" w:hAnsi="Arial" w:cs="Arial"/>
                <w:sz w:val="20"/>
              </w:rPr>
              <w:t>,</w:t>
            </w:r>
            <w:r>
              <w:rPr>
                <w:rFonts w:ascii="Arial" w:hAnsi="Arial" w:cs="Arial"/>
                <w:sz w:val="20"/>
              </w:rPr>
              <w:t xml:space="preserve"> and/or analyze examples of text that support the author’s intended purpose.</w:t>
            </w:r>
          </w:p>
        </w:tc>
      </w:tr>
      <w:tr w:rsidR="009206DC">
        <w:tblPrEx>
          <w:tblCellMar>
            <w:top w:w="0" w:type="dxa"/>
            <w:bottom w:w="0" w:type="dxa"/>
          </w:tblCellMar>
        </w:tblPrEx>
        <w:trPr>
          <w:trHeight w:val="2826"/>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 Assessment Anchors will relate back to a reading passage. Students may reread the passage to help determine the best answer. </w:t>
            </w:r>
            <w:hyperlink r:id="rId14"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894C87" w:rsidRDefault="00894C87" w:rsidP="00894C87">
            <w:pPr>
              <w:rPr>
                <w:rFonts w:ascii="Arial" w:hAnsi="Arial" w:cs="Arial"/>
                <w:color w:val="000000"/>
                <w:sz w:val="20"/>
                <w:szCs w:val="20"/>
              </w:rPr>
            </w:pPr>
            <w:r w:rsidRPr="00894C87">
              <w:rPr>
                <w:rFonts w:ascii="Arial" w:hAnsi="Arial" w:cs="Arial"/>
                <w:b/>
                <w:color w:val="000000"/>
                <w:sz w:val="20"/>
                <w:szCs w:val="20"/>
              </w:rPr>
              <w:t>CC.8.R.L.5</w:t>
            </w:r>
            <w:r>
              <w:rPr>
                <w:rFonts w:ascii="Arial" w:hAnsi="Arial" w:cs="Arial"/>
                <w:color w:val="000000"/>
                <w:sz w:val="20"/>
                <w:szCs w:val="20"/>
              </w:rPr>
              <w:t xml:space="preserve"> Craft and Structure: Compare and contrast the structure of two or more texts and analyze how the differing structure of each text contributes to its meaning and style.</w:t>
            </w:r>
          </w:p>
          <w:p w:rsidR="00894C87" w:rsidRDefault="00894C87" w:rsidP="00FB0E60">
            <w:pPr>
              <w:rPr>
                <w:rFonts w:ascii="Arial" w:hAnsi="Arial" w:cs="Arial"/>
                <w:b/>
                <w:color w:val="000000"/>
                <w:sz w:val="20"/>
                <w:szCs w:val="20"/>
              </w:rPr>
            </w:pP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CC.8.R.L.6</w:t>
            </w:r>
            <w:r>
              <w:rPr>
                <w:rFonts w:ascii="Arial" w:hAnsi="Arial" w:cs="Arial"/>
                <w:color w:val="000000"/>
                <w:sz w:val="20"/>
                <w:szCs w:val="20"/>
              </w:rPr>
              <w:t xml:space="preserve"> Craft and Structure: Analyze how differences in the points of view of the characters and the audience or reader (e.g., created through the use of dramatic irony) create such effects as suspense or humor.</w:t>
            </w:r>
          </w:p>
          <w:p w:rsidR="009206DC" w:rsidRDefault="009206DC" w:rsidP="00514D2A">
            <w:pPr>
              <w:pStyle w:val="BodyText2"/>
              <w:spacing w:before="120" w:after="120"/>
            </w:pPr>
          </w:p>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514D2A" w:rsidRDefault="00514D2A"/>
    <w:p w:rsidR="00514D2A" w:rsidRDefault="00514D2A"/>
    <w:p w:rsidR="00514D2A" w:rsidRDefault="00514D2A"/>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1"/>
        <w:gridCol w:w="4556"/>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pStyle w:val="Heading4"/>
            </w:pPr>
            <w:r>
              <w:lastRenderedPageBreak/>
              <w:br w:type="page"/>
            </w:r>
            <w:r>
              <w:br w:type="page"/>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404"/>
          <w:jc w:val="center"/>
        </w:trPr>
        <w:tc>
          <w:tcPr>
            <w:tcW w:w="446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56"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jc w:val="center"/>
        </w:trPr>
        <w:tc>
          <w:tcPr>
            <w:tcW w:w="4461"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bCs/>
                <w:sz w:val="20"/>
              </w:rPr>
            </w:pPr>
            <w:r>
              <w:rPr>
                <w:rFonts w:ascii="Arial" w:hAnsi="Arial" w:cs="Arial"/>
                <w:b/>
                <w:sz w:val="20"/>
              </w:rPr>
              <w:t xml:space="preserve">R8.A.2.1  </w:t>
            </w:r>
            <w:r>
              <w:rPr>
                <w:rFonts w:ascii="Arial" w:hAnsi="Arial" w:cs="Arial"/>
                <w:bCs/>
                <w:sz w:val="20"/>
              </w:rPr>
              <w:t>Identify and apply the meaning of vocabulary in nonfiction.</w:t>
            </w:r>
          </w:p>
          <w:p w:rsidR="009206DC" w:rsidRDefault="009206DC" w:rsidP="00514D2A">
            <w:pPr>
              <w:pStyle w:val="Heading3"/>
              <w:spacing w:before="120" w:after="120"/>
              <w:ind w:firstLine="96"/>
              <w:rPr>
                <w:b w:val="0"/>
              </w:rPr>
            </w:pPr>
          </w:p>
          <w:p w:rsidR="009206DC" w:rsidRDefault="009206DC" w:rsidP="00514D2A">
            <w:pPr>
              <w:widowControl w:val="0"/>
              <w:spacing w:before="120" w:after="120"/>
              <w:rPr>
                <w:bCs/>
                <w:sz w:val="20"/>
              </w:rPr>
            </w:pPr>
          </w:p>
        </w:tc>
        <w:tc>
          <w:tcPr>
            <w:tcW w:w="4556"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R8.A.2.1.1</w:t>
            </w:r>
            <w:r>
              <w:rPr>
                <w:rFonts w:ascii="Arial" w:hAnsi="Arial" w:cs="Arial"/>
                <w:bCs/>
                <w:sz w:val="20"/>
              </w:rPr>
              <w:t xml:space="preserve">  Identify and/or apply meaning of multiple-meaning words used in text.</w:t>
            </w:r>
          </w:p>
          <w:p w:rsidR="009206DC" w:rsidRDefault="009206DC" w:rsidP="00514D2A">
            <w:pPr>
              <w:spacing w:before="120" w:after="120"/>
              <w:ind w:left="1080" w:hanging="1080"/>
              <w:rPr>
                <w:rFonts w:ascii="Arial" w:hAnsi="Arial" w:cs="Arial"/>
                <w:bCs/>
                <w:sz w:val="20"/>
              </w:rPr>
            </w:pPr>
            <w:r>
              <w:rPr>
                <w:rFonts w:ascii="Arial" w:hAnsi="Arial" w:cs="Arial"/>
                <w:b/>
                <w:noProof/>
                <w:sz w:val="20"/>
              </w:rPr>
              <w:pict>
                <v:line id="_x0000_s1026" style="position:absolute;left:0;text-align:left;z-index:251657216" from="-5.4pt,6.5pt" to="-5.4pt,6.5pt" o:allowincell="f"/>
              </w:pict>
            </w:r>
            <w:r>
              <w:rPr>
                <w:rFonts w:ascii="Arial" w:hAnsi="Arial" w:cs="Arial"/>
                <w:b/>
                <w:sz w:val="20"/>
              </w:rPr>
              <w:t>R8.A.2.1.2</w:t>
            </w:r>
            <w:r>
              <w:rPr>
                <w:rFonts w:ascii="Arial" w:hAnsi="Arial" w:cs="Arial"/>
                <w:bCs/>
                <w:sz w:val="20"/>
              </w:rPr>
              <w:tab/>
              <w:t>Identify and/or apply meaning of content-specific words used in text.</w:t>
            </w:r>
          </w:p>
        </w:tc>
      </w:tr>
      <w:tr w:rsidR="009206DC">
        <w:tblPrEx>
          <w:tblCellMar>
            <w:top w:w="0" w:type="dxa"/>
            <w:bottom w:w="0" w:type="dxa"/>
          </w:tblCellMar>
        </w:tblPrEx>
        <w:trPr>
          <w:trHeight w:val="73"/>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15" w:history="1">
              <w:r>
                <w:rPr>
                  <w:rStyle w:val="Hyperlink"/>
                  <w:color w:val="auto"/>
                </w:rPr>
                <w:t>See the item sampler for sample items.</w:t>
              </w:r>
            </w:hyperlink>
          </w:p>
          <w:p w:rsidR="009206DC" w:rsidRDefault="009206DC" w:rsidP="00514D2A">
            <w:pPr>
              <w:pStyle w:val="BodyText2"/>
              <w:spacing w:before="120" w:after="120"/>
              <w:rPr>
                <w:b/>
                <w:bCs/>
              </w:rPr>
            </w:pPr>
            <w:r>
              <w:rPr>
                <w:b/>
                <w:bCs/>
              </w:rPr>
              <w:t xml:space="preserve">A single vocabulary question may take two different styles: one that reprints the sentence from the passage or one that refers back to the word in the passage. Every multiple-choice stem on the test will be followed by four options. </w:t>
            </w:r>
          </w:p>
          <w:p w:rsidR="009206DC" w:rsidRDefault="009206DC" w:rsidP="00514D2A">
            <w:pPr>
              <w:pStyle w:val="BodyText2"/>
              <w:spacing w:before="120" w:after="120"/>
              <w:rPr>
                <w:b/>
                <w:bCs/>
              </w:rPr>
            </w:pPr>
            <w:r>
              <w:rPr>
                <w:b/>
                <w:bCs/>
              </w:rPr>
              <w:t>Reference:</w:t>
            </w: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specific word choices on meaning and tone, including analogies or allusions to other texts.</w:t>
            </w:r>
          </w:p>
          <w:p w:rsidR="00FB0E60" w:rsidRPr="00612D6F" w:rsidRDefault="00FB0E60" w:rsidP="00FB0E60">
            <w:pPr>
              <w:rPr>
                <w:b/>
                <w:bCs/>
              </w:rPr>
            </w:pP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CC.8.L.4</w:t>
            </w:r>
            <w:r>
              <w:rPr>
                <w:rFonts w:ascii="Arial" w:hAnsi="Arial" w:cs="Arial"/>
                <w:color w:val="000000"/>
                <w:sz w:val="20"/>
                <w:szCs w:val="20"/>
              </w:rPr>
              <w:t xml:space="preserve"> Vocabulary Acquisition and Use: Determine or clarify the meaning of unknown and multiple-meaning words or phrases based on grade 8 reading and content, choosing flexibly from a range of strategies.</w:t>
            </w:r>
          </w:p>
          <w:p w:rsidR="00894C87" w:rsidRDefault="00894C87" w:rsidP="00FB0E60">
            <w:pPr>
              <w:rPr>
                <w:rFonts w:ascii="Arial" w:hAnsi="Arial" w:cs="Arial"/>
                <w:color w:val="000000"/>
                <w:sz w:val="20"/>
                <w:szCs w:val="20"/>
              </w:rPr>
            </w:pPr>
          </w:p>
          <w:p w:rsidR="00894C87" w:rsidRDefault="00894C87" w:rsidP="00894C87">
            <w:pPr>
              <w:rPr>
                <w:rFonts w:ascii="Arial" w:hAnsi="Arial" w:cs="Arial"/>
                <w:color w:val="000000"/>
                <w:sz w:val="20"/>
                <w:szCs w:val="20"/>
              </w:rPr>
            </w:pPr>
            <w:r w:rsidRPr="00894C87">
              <w:rPr>
                <w:rFonts w:ascii="Arial" w:hAnsi="Arial" w:cs="Arial"/>
                <w:b/>
                <w:color w:val="000000"/>
                <w:sz w:val="20"/>
                <w:szCs w:val="20"/>
              </w:rPr>
              <w:t>CC.8.L.4.a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894C87" w:rsidRDefault="00894C87" w:rsidP="00FB0E60">
            <w:pPr>
              <w:rPr>
                <w:rFonts w:ascii="Arial" w:hAnsi="Arial" w:cs="Arial"/>
                <w:color w:val="000000"/>
                <w:sz w:val="20"/>
                <w:szCs w:val="20"/>
              </w:rPr>
            </w:pP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CC.8.L.5</w:t>
            </w:r>
            <w:r>
              <w:rPr>
                <w:rFonts w:ascii="Arial" w:hAnsi="Arial" w:cs="Arial"/>
                <w:color w:val="000000"/>
                <w:sz w:val="20"/>
                <w:szCs w:val="20"/>
              </w:rPr>
              <w:t xml:space="preserve"> Vocabulary Acquisition and Use: Demonstrate understanding of figurative language, word relationships, and nuances in word meanings.</w:t>
            </w:r>
          </w:p>
          <w:p w:rsidR="00894C87" w:rsidRDefault="00894C87" w:rsidP="00FB0E60">
            <w:pPr>
              <w:rPr>
                <w:rFonts w:ascii="Arial" w:hAnsi="Arial" w:cs="Arial"/>
                <w:color w:val="000000"/>
                <w:sz w:val="20"/>
                <w:szCs w:val="20"/>
              </w:rPr>
            </w:pPr>
          </w:p>
          <w:p w:rsidR="00894C87" w:rsidRDefault="00894C87" w:rsidP="00894C87">
            <w:pPr>
              <w:rPr>
                <w:rFonts w:ascii="Arial" w:hAnsi="Arial" w:cs="Arial"/>
                <w:color w:val="000000"/>
                <w:sz w:val="20"/>
                <w:szCs w:val="20"/>
              </w:rPr>
            </w:pPr>
            <w:r w:rsidRPr="00894C87">
              <w:rPr>
                <w:rFonts w:ascii="Arial" w:hAnsi="Arial" w:cs="Arial"/>
                <w:b/>
                <w:color w:val="000000"/>
                <w:sz w:val="20"/>
                <w:szCs w:val="20"/>
              </w:rPr>
              <w:t>CC.8.L.5.c</w:t>
            </w:r>
            <w:r>
              <w:rPr>
                <w:rFonts w:ascii="Arial" w:hAnsi="Arial" w:cs="Arial"/>
                <w:color w:val="000000"/>
                <w:sz w:val="20"/>
                <w:szCs w:val="20"/>
              </w:rPr>
              <w:t xml:space="preserve"> Vocabulary Acquisition and Use: Distinguish among the connotations (associations) of words with similar denotations (definitions) (e.g., bullheaded, willful, firm, persistent, resolute).</w:t>
            </w:r>
          </w:p>
          <w:p w:rsidR="00894C87" w:rsidRDefault="00894C87" w:rsidP="00FB0E60">
            <w:pPr>
              <w:rPr>
                <w:rFonts w:ascii="Arial" w:hAnsi="Arial" w:cs="Arial"/>
                <w:color w:val="000000"/>
                <w:sz w:val="20"/>
                <w:szCs w:val="20"/>
              </w:rPr>
            </w:pP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specific word choices on meaning and tone, including analogies or allusions to other texts.</w:t>
            </w:r>
          </w:p>
          <w:p w:rsidR="009206DC" w:rsidRPr="00514D2A" w:rsidRDefault="009206DC" w:rsidP="00FB0E60">
            <w:pPr>
              <w:pStyle w:val="BodyText2"/>
              <w:spacing w:before="120" w:after="120"/>
            </w:pPr>
          </w:p>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1"/>
        <w:gridCol w:w="4556"/>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7F1BC2">
            <w:pPr>
              <w:tabs>
                <w:tab w:val="left" w:pos="900"/>
              </w:tabs>
              <w:spacing w:before="60" w:after="60"/>
              <w:ind w:left="720" w:hanging="720"/>
              <w:rPr>
                <w:b/>
                <w:bCs/>
                <w:sz w:val="20"/>
              </w:rPr>
            </w:pPr>
            <w:r>
              <w:br w:type="page"/>
            </w:r>
            <w:r w:rsidR="009206DC">
              <w:rPr>
                <w:sz w:val="20"/>
              </w:rPr>
              <w:br w:type="page"/>
            </w:r>
            <w:r w:rsidR="009206DC">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80"/>
          <w:jc w:val="center"/>
        </w:trPr>
        <w:tc>
          <w:tcPr>
            <w:tcW w:w="446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56"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2430"/>
          <w:jc w:val="center"/>
        </w:trPr>
        <w:tc>
          <w:tcPr>
            <w:tcW w:w="4461"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bCs/>
                <w:sz w:val="20"/>
              </w:rPr>
            </w:pPr>
            <w:r>
              <w:rPr>
                <w:rFonts w:ascii="Arial" w:hAnsi="Arial" w:cs="Arial"/>
                <w:b/>
                <w:sz w:val="20"/>
              </w:rPr>
              <w:t xml:space="preserve">R8.A.2.2 </w:t>
            </w:r>
            <w:r>
              <w:rPr>
                <w:rFonts w:ascii="Arial" w:hAnsi="Arial" w:cs="Arial"/>
                <w:bCs/>
                <w:sz w:val="20"/>
              </w:rPr>
              <w:t xml:space="preserve"> Identify and apply word recognition skills. </w:t>
            </w:r>
          </w:p>
        </w:tc>
        <w:tc>
          <w:tcPr>
            <w:tcW w:w="4556"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R8.A.2.2.1</w:t>
            </w:r>
            <w:r>
              <w:rPr>
                <w:rFonts w:ascii="Arial" w:hAnsi="Arial" w:cs="Arial"/>
                <w:bCs/>
                <w:sz w:val="20"/>
              </w:rPr>
              <w:tab/>
              <w:t xml:space="preserve">Identify and apply how the meaning of a word is changed when an affix is added; identify and apply the meaning of a word from the text with an affix.  </w:t>
            </w:r>
          </w:p>
          <w:p w:rsidR="009206DC" w:rsidRDefault="009206DC" w:rsidP="00514D2A">
            <w:pPr>
              <w:spacing w:before="120" w:after="120"/>
              <w:ind w:left="1080" w:hanging="1080"/>
              <w:rPr>
                <w:rFonts w:ascii="Arial" w:hAnsi="Arial" w:cs="Arial"/>
                <w:bCs/>
                <w:sz w:val="20"/>
              </w:rPr>
            </w:pPr>
            <w:r>
              <w:rPr>
                <w:rFonts w:ascii="Arial" w:hAnsi="Arial" w:cs="Arial"/>
                <w:b/>
                <w:sz w:val="20"/>
              </w:rPr>
              <w:t>R8.A.2.2.2</w:t>
            </w:r>
            <w:r>
              <w:rPr>
                <w:rFonts w:ascii="Arial" w:hAnsi="Arial" w:cs="Arial"/>
                <w:bCs/>
                <w:sz w:val="20"/>
              </w:rPr>
              <w:tab/>
              <w:t xml:space="preserve">Define and/or apply how the meaning of words or phrases changes when using context clues given in explanatory sentences. </w:t>
            </w:r>
          </w:p>
        </w:tc>
      </w:tr>
      <w:tr w:rsidR="009206DC">
        <w:tblPrEx>
          <w:tblCellMar>
            <w:top w:w="0" w:type="dxa"/>
            <w:bottom w:w="0" w:type="dxa"/>
          </w:tblCellMar>
        </w:tblPrEx>
        <w:trPr>
          <w:trHeight w:val="3432"/>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16" w:history="1">
              <w:r>
                <w:rPr>
                  <w:rStyle w:val="Hyperlink"/>
                  <w:color w:val="auto"/>
                </w:rPr>
                <w:t>See the item sampler for sample items.</w:t>
              </w:r>
            </w:hyperlink>
          </w:p>
          <w:p w:rsidR="009206DC" w:rsidRDefault="009206DC" w:rsidP="00514D2A">
            <w:pPr>
              <w:pStyle w:val="BodyText2"/>
              <w:spacing w:before="120" w:after="120"/>
              <w:rPr>
                <w:b/>
                <w:bCs/>
              </w:rPr>
            </w:pPr>
            <w:r>
              <w:rPr>
                <w:b/>
                <w:bCs/>
              </w:rPr>
              <w:t xml:space="preserve">A single vocabulary question may take two different styles: one that reprints the sentence from the passage or one that simply refers back to the word in the passage.  Every multiple-choice stem on the test will be followed by four options. </w:t>
            </w:r>
          </w:p>
          <w:p w:rsidR="009206DC" w:rsidRDefault="009206DC" w:rsidP="00514D2A">
            <w:pPr>
              <w:pStyle w:val="BodyText2"/>
              <w:spacing w:before="120" w:after="120"/>
              <w:rPr>
                <w:b/>
                <w:bCs/>
              </w:rPr>
            </w:pPr>
            <w:r>
              <w:rPr>
                <w:b/>
                <w:bCs/>
              </w:rPr>
              <w:t xml:space="preserve">Reference: </w:t>
            </w:r>
          </w:p>
          <w:p w:rsidR="00894C87" w:rsidRDefault="00894C87" w:rsidP="00894C87">
            <w:pPr>
              <w:rPr>
                <w:rFonts w:ascii="Arial" w:hAnsi="Arial" w:cs="Arial"/>
                <w:color w:val="000000"/>
                <w:sz w:val="20"/>
                <w:szCs w:val="20"/>
              </w:rPr>
            </w:pPr>
            <w:r w:rsidRPr="00894C87">
              <w:rPr>
                <w:rFonts w:ascii="Arial" w:hAnsi="Arial" w:cs="Arial"/>
                <w:b/>
                <w:color w:val="000000"/>
                <w:sz w:val="20"/>
                <w:szCs w:val="20"/>
              </w:rPr>
              <w:t>CC.8.L.4</w:t>
            </w:r>
            <w:r>
              <w:rPr>
                <w:rFonts w:ascii="Arial" w:hAnsi="Arial" w:cs="Arial"/>
                <w:color w:val="000000"/>
                <w:sz w:val="20"/>
                <w:szCs w:val="20"/>
              </w:rPr>
              <w:t xml:space="preserve"> Vocabulary Acquisition and Use: Determine or clarify the meaning of unknown and multiple-meaning words or phrases based on grade 8 reading and content, choosing flexibly from a range of strategies.</w:t>
            </w:r>
          </w:p>
          <w:p w:rsidR="00894C87" w:rsidRDefault="00894C87" w:rsidP="00894C87">
            <w:pPr>
              <w:rPr>
                <w:rFonts w:ascii="Arial" w:hAnsi="Arial" w:cs="Arial"/>
                <w:b/>
                <w:color w:val="000000"/>
                <w:sz w:val="20"/>
                <w:szCs w:val="20"/>
              </w:rPr>
            </w:pPr>
          </w:p>
          <w:p w:rsidR="00894C87" w:rsidRDefault="00894C87" w:rsidP="00894C87">
            <w:pPr>
              <w:rPr>
                <w:rFonts w:ascii="Arial" w:hAnsi="Arial" w:cs="Arial"/>
                <w:color w:val="000000"/>
                <w:sz w:val="20"/>
                <w:szCs w:val="20"/>
              </w:rPr>
            </w:pPr>
            <w:r w:rsidRPr="00894C87">
              <w:rPr>
                <w:rFonts w:ascii="Arial" w:hAnsi="Arial" w:cs="Arial"/>
                <w:b/>
                <w:color w:val="000000"/>
                <w:sz w:val="20"/>
                <w:szCs w:val="20"/>
              </w:rPr>
              <w:t>CC.8.L.4.a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894C87" w:rsidRDefault="00894C87" w:rsidP="00FB0E60">
            <w:pPr>
              <w:rPr>
                <w:rFonts w:ascii="Arial" w:hAnsi="Arial" w:cs="Arial"/>
                <w:b/>
                <w:color w:val="000000"/>
                <w:sz w:val="20"/>
                <w:szCs w:val="20"/>
              </w:rPr>
            </w:pPr>
          </w:p>
          <w:p w:rsidR="00FB0E60" w:rsidRDefault="00FB0E60" w:rsidP="00FB0E60">
            <w:pPr>
              <w:rPr>
                <w:rFonts w:ascii="Arial" w:hAnsi="Arial" w:cs="Arial"/>
                <w:color w:val="000000"/>
                <w:sz w:val="20"/>
                <w:szCs w:val="20"/>
              </w:rPr>
            </w:pPr>
            <w:r w:rsidRPr="00894C87">
              <w:rPr>
                <w:rFonts w:ascii="Arial" w:hAnsi="Arial" w:cs="Arial"/>
                <w:b/>
                <w:color w:val="000000"/>
                <w:sz w:val="20"/>
                <w:szCs w:val="20"/>
              </w:rPr>
              <w:t>CC.8.L.4.b</w:t>
            </w:r>
            <w:r>
              <w:rPr>
                <w:rFonts w:ascii="Arial" w:hAnsi="Arial" w:cs="Arial"/>
                <w:color w:val="000000"/>
                <w:sz w:val="20"/>
                <w:szCs w:val="20"/>
              </w:rPr>
              <w:t xml:space="preserve"> Vocabulary Acquisition and Use: Use common, grade-appropriate Greek or Latin affixes and roots as clues to the meaning of a word (e.g., precede, recede, secede).</w:t>
            </w:r>
          </w:p>
          <w:p w:rsidR="00FB0E60" w:rsidRPr="00612D6F" w:rsidRDefault="00FB0E60" w:rsidP="00FB0E60">
            <w:pPr>
              <w:rPr>
                <w:b/>
                <w:bCs/>
              </w:rPr>
            </w:pPr>
          </w:p>
          <w:p w:rsidR="003F38D3" w:rsidRDefault="003F38D3" w:rsidP="003F38D3">
            <w:pPr>
              <w:rPr>
                <w:rFonts w:ascii="Arial" w:hAnsi="Arial" w:cs="Arial"/>
                <w:color w:val="000000"/>
                <w:sz w:val="20"/>
                <w:szCs w:val="20"/>
              </w:rPr>
            </w:pPr>
            <w:r w:rsidRPr="00894C87">
              <w:rPr>
                <w:rFonts w:ascii="Arial" w:hAnsi="Arial" w:cs="Arial"/>
                <w:b/>
                <w:color w:val="000000"/>
                <w:sz w:val="20"/>
                <w:szCs w:val="20"/>
              </w:rPr>
              <w:t>CC.8.R.I.4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specific word choices on meaning and tone, including analogies or allusions to other texts.</w:t>
            </w:r>
          </w:p>
          <w:p w:rsidR="009206DC" w:rsidRPr="00514D2A" w:rsidRDefault="009206DC" w:rsidP="00894C87"/>
        </w:tc>
      </w:tr>
    </w:tbl>
    <w:p w:rsidR="009206DC" w:rsidRDefault="009206DC"/>
    <w:p w:rsidR="009206DC" w:rsidRDefault="00FC54F0">
      <w:r>
        <w:br w:type="page"/>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1"/>
        <w:gridCol w:w="4556"/>
      </w:tblGrid>
      <w:tr w:rsidR="009206DC">
        <w:tblPrEx>
          <w:tblCellMar>
            <w:top w:w="0" w:type="dxa"/>
            <w:bottom w:w="0" w:type="dxa"/>
          </w:tblCellMar>
        </w:tblPrEx>
        <w:trPr>
          <w:cantSplit/>
          <w:trHeight w:val="233"/>
          <w:jc w:val="center"/>
        </w:trPr>
        <w:tc>
          <w:tcPr>
            <w:tcW w:w="9017" w:type="dxa"/>
            <w:gridSpan w:val="2"/>
            <w:tcBorders>
              <w:top w:val="nil"/>
              <w:left w:val="nil"/>
              <w:bottom w:val="nil"/>
              <w:right w:val="nil"/>
            </w:tcBorders>
            <w:shd w:val="clear" w:color="auto" w:fill="D9D9D9"/>
            <w:vAlign w:val="center"/>
          </w:tcPr>
          <w:p w:rsidR="009206DC" w:rsidRDefault="009206DC">
            <w:pPr>
              <w:pStyle w:val="Heading4"/>
            </w:pPr>
            <w: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80"/>
          <w:jc w:val="center"/>
        </w:trPr>
        <w:tc>
          <w:tcPr>
            <w:tcW w:w="446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56"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953"/>
          <w:jc w:val="center"/>
        </w:trPr>
        <w:tc>
          <w:tcPr>
            <w:tcW w:w="4461" w:type="dxa"/>
            <w:tcBorders>
              <w:top w:val="nil"/>
              <w:left w:val="nil"/>
              <w:bottom w:val="single" w:sz="24" w:space="0" w:color="auto"/>
              <w:right w:val="single" w:sz="24" w:space="0" w:color="auto"/>
            </w:tcBorders>
          </w:tcPr>
          <w:p w:rsidR="009206DC" w:rsidRDefault="009206DC" w:rsidP="00514D2A">
            <w:pPr>
              <w:widowControl w:val="0"/>
              <w:spacing w:before="120" w:after="120"/>
              <w:ind w:left="936" w:hanging="893"/>
              <w:rPr>
                <w:bCs/>
                <w:sz w:val="20"/>
              </w:rPr>
            </w:pPr>
            <w:r>
              <w:rPr>
                <w:rFonts w:ascii="Arial" w:hAnsi="Arial" w:cs="Arial"/>
                <w:b/>
                <w:sz w:val="20"/>
              </w:rPr>
              <w:t>R8.A.2.3</w:t>
            </w:r>
            <w:r>
              <w:rPr>
                <w:rFonts w:ascii="Arial" w:hAnsi="Arial" w:cs="Arial"/>
                <w:bCs/>
                <w:sz w:val="20"/>
              </w:rPr>
              <w:t xml:space="preserve">  Make inferences, draw conclusions, and make generalizations based on text.</w:t>
            </w:r>
          </w:p>
        </w:tc>
        <w:tc>
          <w:tcPr>
            <w:tcW w:w="4556"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 xml:space="preserve">R8.A.2.3.1  </w:t>
            </w:r>
            <w:r>
              <w:rPr>
                <w:rFonts w:ascii="Arial" w:hAnsi="Arial" w:cs="Arial"/>
                <w:bCs/>
                <w:sz w:val="20"/>
              </w:rPr>
              <w:t>Make inferences and/or draw conclusions based on information from text.</w:t>
            </w:r>
          </w:p>
          <w:p w:rsidR="009206DC" w:rsidRDefault="009206DC" w:rsidP="00514D2A">
            <w:pPr>
              <w:spacing w:before="120" w:after="120"/>
              <w:ind w:left="1080" w:hanging="1080"/>
              <w:rPr>
                <w:rFonts w:ascii="Arial" w:hAnsi="Arial" w:cs="Arial"/>
                <w:bCs/>
                <w:sz w:val="20"/>
              </w:rPr>
            </w:pPr>
            <w:r>
              <w:rPr>
                <w:rFonts w:ascii="Arial" w:hAnsi="Arial" w:cs="Arial"/>
                <w:b/>
                <w:sz w:val="20"/>
              </w:rPr>
              <w:t xml:space="preserve">R8.A.2.3.2  </w:t>
            </w:r>
            <w:r>
              <w:rPr>
                <w:rFonts w:ascii="Arial" w:hAnsi="Arial" w:cs="Arial"/>
                <w:bCs/>
                <w:sz w:val="20"/>
              </w:rPr>
              <w:t xml:space="preserve">Cite evidence from text to support generalizations. </w:t>
            </w:r>
          </w:p>
        </w:tc>
      </w:tr>
      <w:tr w:rsidR="009206DC">
        <w:tblPrEx>
          <w:tblCellMar>
            <w:top w:w="0" w:type="dxa"/>
            <w:bottom w:w="0" w:type="dxa"/>
          </w:tblCellMar>
        </w:tblPrEx>
        <w:trPr>
          <w:trHeight w:val="3108"/>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17"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FC54F0" w:rsidRDefault="00FC54F0" w:rsidP="00FC54F0">
            <w:pPr>
              <w:rPr>
                <w:rFonts w:ascii="Arial" w:hAnsi="Arial" w:cs="Arial"/>
                <w:color w:val="000000"/>
                <w:sz w:val="20"/>
                <w:szCs w:val="20"/>
              </w:rPr>
            </w:pPr>
            <w:r w:rsidRPr="00AB33EC">
              <w:rPr>
                <w:rFonts w:ascii="Arial" w:hAnsi="Arial" w:cs="Arial"/>
                <w:b/>
                <w:color w:val="000000"/>
                <w:sz w:val="20"/>
                <w:szCs w:val="20"/>
              </w:rPr>
              <w:t>CC.8.R.I.1</w:t>
            </w:r>
            <w:r>
              <w:rPr>
                <w:rFonts w:ascii="Arial" w:hAnsi="Arial" w:cs="Arial"/>
                <w:color w:val="000000"/>
                <w:sz w:val="20"/>
                <w:szCs w:val="20"/>
              </w:rPr>
              <w:t xml:space="preserve"> Key Ideas and Details: Cite the textual evidence that most strongly supports an analysis of what the text says explicitly as well as inferences drawn from the text.</w:t>
            </w:r>
          </w:p>
          <w:p w:rsidR="00AB33EC" w:rsidRDefault="00AB33EC" w:rsidP="00FC54F0">
            <w:pPr>
              <w:rPr>
                <w:rFonts w:ascii="Arial" w:hAnsi="Arial" w:cs="Arial"/>
                <w:color w:val="000000"/>
                <w:sz w:val="20"/>
                <w:szCs w:val="20"/>
              </w:rPr>
            </w:pPr>
          </w:p>
          <w:p w:rsidR="00AB33EC" w:rsidRDefault="00AB33EC" w:rsidP="00AB33EC">
            <w:pPr>
              <w:rPr>
                <w:rFonts w:ascii="Arial" w:hAnsi="Arial" w:cs="Arial"/>
                <w:color w:val="000000"/>
                <w:sz w:val="20"/>
                <w:szCs w:val="20"/>
              </w:rPr>
            </w:pPr>
            <w:r w:rsidRPr="00AB33EC">
              <w:rPr>
                <w:rFonts w:ascii="Arial" w:hAnsi="Arial" w:cs="Arial"/>
                <w:b/>
                <w:color w:val="000000"/>
                <w:sz w:val="20"/>
                <w:szCs w:val="20"/>
              </w:rPr>
              <w:t>CC.8.R.I.2</w:t>
            </w:r>
            <w:r>
              <w:rPr>
                <w:rFonts w:ascii="Arial" w:hAnsi="Arial" w:cs="Arial"/>
                <w:color w:val="000000"/>
                <w:sz w:val="20"/>
                <w:szCs w:val="20"/>
              </w:rPr>
              <w:t xml:space="preserve"> Key Ideas and Details: Determine a central idea of a text and analyze its development over the course of the text, including its relationship to supporting ideas; provide an objective summary of the text.</w:t>
            </w:r>
          </w:p>
          <w:p w:rsidR="00AB33EC" w:rsidRDefault="00AB33EC" w:rsidP="00AB33EC">
            <w:pPr>
              <w:rPr>
                <w:rFonts w:ascii="Arial" w:hAnsi="Arial" w:cs="Arial"/>
                <w:color w:val="000000"/>
                <w:sz w:val="20"/>
                <w:szCs w:val="20"/>
              </w:rPr>
            </w:pPr>
          </w:p>
          <w:p w:rsidR="00AB33EC" w:rsidRDefault="00AB33EC" w:rsidP="00AB33EC">
            <w:pPr>
              <w:rPr>
                <w:rFonts w:ascii="Arial" w:hAnsi="Arial" w:cs="Arial"/>
                <w:color w:val="000000"/>
                <w:sz w:val="20"/>
                <w:szCs w:val="20"/>
              </w:rPr>
            </w:pPr>
            <w:r w:rsidRPr="00AB33EC">
              <w:rPr>
                <w:rFonts w:ascii="Arial" w:hAnsi="Arial" w:cs="Arial"/>
                <w:b/>
                <w:color w:val="000000"/>
                <w:sz w:val="20"/>
                <w:szCs w:val="20"/>
              </w:rPr>
              <w:t>CC.8.R.I.3</w:t>
            </w:r>
            <w:r>
              <w:rPr>
                <w:rFonts w:ascii="Arial" w:hAnsi="Arial" w:cs="Arial"/>
                <w:color w:val="000000"/>
                <w:sz w:val="20"/>
                <w:szCs w:val="20"/>
              </w:rPr>
              <w:t xml:space="preserve"> Key Ideas and Details: Analyze how a text makes connections among and distinctions between individuals, ideas, or events (e.g., through comparisons, analogies, or categories).</w:t>
            </w:r>
          </w:p>
          <w:p w:rsidR="00AB33EC" w:rsidRDefault="00AB33EC" w:rsidP="00AB33EC">
            <w:pPr>
              <w:rPr>
                <w:rFonts w:ascii="Arial" w:hAnsi="Arial" w:cs="Arial"/>
                <w:color w:val="000000"/>
                <w:sz w:val="20"/>
                <w:szCs w:val="20"/>
              </w:rPr>
            </w:pPr>
          </w:p>
          <w:p w:rsidR="00AB33EC" w:rsidRDefault="00AB33EC" w:rsidP="00AB33EC">
            <w:pPr>
              <w:rPr>
                <w:rFonts w:ascii="Arial" w:hAnsi="Arial" w:cs="Arial"/>
                <w:color w:val="000000"/>
                <w:sz w:val="20"/>
                <w:szCs w:val="20"/>
              </w:rPr>
            </w:pPr>
            <w:r w:rsidRPr="00AB33EC">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9206DC" w:rsidRPr="00514D2A" w:rsidRDefault="009206DC" w:rsidP="00FC54F0">
            <w:pPr>
              <w:pStyle w:val="BodyText2"/>
              <w:spacing w:before="120" w:after="120"/>
              <w:ind w:left="792" w:hanging="792"/>
            </w:pPr>
          </w:p>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1"/>
        <w:gridCol w:w="4556"/>
      </w:tblGrid>
      <w:tr w:rsidR="009206DC">
        <w:tblPrEx>
          <w:tblCellMar>
            <w:top w:w="0" w:type="dxa"/>
            <w:bottom w:w="0" w:type="dxa"/>
          </w:tblCellMar>
        </w:tblPrEx>
        <w:trPr>
          <w:cantSplit/>
          <w:trHeight w:val="233"/>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80"/>
          <w:jc w:val="center"/>
        </w:trPr>
        <w:tc>
          <w:tcPr>
            <w:tcW w:w="446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56"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953"/>
          <w:jc w:val="center"/>
        </w:trPr>
        <w:tc>
          <w:tcPr>
            <w:tcW w:w="4461"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bCs/>
                <w:sz w:val="20"/>
              </w:rPr>
            </w:pPr>
            <w:r>
              <w:rPr>
                <w:rFonts w:ascii="Arial" w:hAnsi="Arial" w:cs="Arial"/>
                <w:b/>
                <w:sz w:val="20"/>
              </w:rPr>
              <w:t>R8.A.2.4</w:t>
            </w:r>
            <w:r>
              <w:rPr>
                <w:rFonts w:ascii="Arial" w:hAnsi="Arial" w:cs="Arial"/>
                <w:bCs/>
                <w:sz w:val="20"/>
              </w:rPr>
              <w:t xml:space="preserve">  Identify and explain main ideas and relevant details.</w:t>
            </w:r>
          </w:p>
        </w:tc>
        <w:tc>
          <w:tcPr>
            <w:tcW w:w="4556"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R8.A.2.4.1</w:t>
            </w:r>
            <w:r>
              <w:rPr>
                <w:rFonts w:ascii="Arial" w:hAnsi="Arial" w:cs="Arial"/>
                <w:bCs/>
                <w:sz w:val="20"/>
              </w:rPr>
              <w:tab/>
              <w:t xml:space="preserve">Identify and/or explain stated or implied main ideas and relevant supporting details from text. </w:t>
            </w:r>
          </w:p>
          <w:p w:rsidR="009206DC" w:rsidRDefault="009206DC" w:rsidP="00514D2A">
            <w:pPr>
              <w:spacing w:before="120" w:after="120"/>
              <w:ind w:left="1080"/>
              <w:rPr>
                <w:rFonts w:ascii="Arial" w:hAnsi="Arial" w:cs="Arial"/>
                <w:bCs/>
                <w:sz w:val="20"/>
              </w:rPr>
            </w:pPr>
            <w:r>
              <w:rPr>
                <w:rFonts w:ascii="Arial" w:hAnsi="Arial" w:cs="Arial"/>
                <w:bCs/>
                <w:sz w:val="20"/>
                <w:u w:val="single"/>
              </w:rPr>
              <w:t>Note</w:t>
            </w:r>
            <w:r>
              <w:rPr>
                <w:rFonts w:ascii="Arial" w:hAnsi="Arial" w:cs="Arial"/>
                <w:bCs/>
                <w:sz w:val="20"/>
              </w:rPr>
              <w:t>:  Items may target specific paragraphs.</w:t>
            </w:r>
          </w:p>
        </w:tc>
      </w:tr>
      <w:tr w:rsidR="009206DC">
        <w:tblPrEx>
          <w:tblCellMar>
            <w:top w:w="0" w:type="dxa"/>
            <w:bottom w:w="0" w:type="dxa"/>
          </w:tblCellMar>
        </w:tblPrEx>
        <w:trPr>
          <w:trHeight w:val="3288"/>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18"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9141FF" w:rsidRDefault="009141FF" w:rsidP="009141FF">
            <w:pPr>
              <w:rPr>
                <w:rFonts w:ascii="Arial" w:hAnsi="Arial" w:cs="Arial"/>
                <w:color w:val="000000"/>
                <w:sz w:val="20"/>
                <w:szCs w:val="20"/>
              </w:rPr>
            </w:pPr>
            <w:r w:rsidRPr="009141FF">
              <w:rPr>
                <w:rFonts w:ascii="Arial" w:hAnsi="Arial" w:cs="Arial"/>
                <w:b/>
                <w:color w:val="000000"/>
                <w:sz w:val="20"/>
                <w:szCs w:val="20"/>
              </w:rPr>
              <w:t>CC.8.R.I.1</w:t>
            </w:r>
            <w:r>
              <w:rPr>
                <w:rFonts w:ascii="Arial" w:hAnsi="Arial" w:cs="Arial"/>
                <w:color w:val="000000"/>
                <w:sz w:val="20"/>
                <w:szCs w:val="20"/>
              </w:rPr>
              <w:t xml:space="preserve"> Key Ideas and Details: Cite the textual evidence that most strongly supports an analysis of what the text says explicitly as well as inferences drawn from the text.</w:t>
            </w:r>
          </w:p>
          <w:p w:rsidR="009141FF" w:rsidRDefault="009141FF" w:rsidP="00363C08">
            <w:pPr>
              <w:rPr>
                <w:rFonts w:ascii="Arial" w:hAnsi="Arial" w:cs="Arial"/>
                <w:b/>
                <w:color w:val="000000"/>
                <w:sz w:val="20"/>
                <w:szCs w:val="20"/>
              </w:rPr>
            </w:pPr>
          </w:p>
          <w:p w:rsidR="00363C08" w:rsidRDefault="00363C08" w:rsidP="00363C08">
            <w:pPr>
              <w:rPr>
                <w:rFonts w:ascii="Arial" w:hAnsi="Arial" w:cs="Arial"/>
                <w:color w:val="000000"/>
                <w:sz w:val="20"/>
                <w:szCs w:val="20"/>
              </w:rPr>
            </w:pPr>
            <w:r w:rsidRPr="009141FF">
              <w:rPr>
                <w:rFonts w:ascii="Arial" w:hAnsi="Arial" w:cs="Arial"/>
                <w:b/>
                <w:color w:val="000000"/>
                <w:sz w:val="20"/>
                <w:szCs w:val="20"/>
              </w:rPr>
              <w:t>CC.8.R.I.2</w:t>
            </w:r>
            <w:r>
              <w:rPr>
                <w:rFonts w:ascii="Arial" w:hAnsi="Arial" w:cs="Arial"/>
                <w:color w:val="000000"/>
                <w:sz w:val="20"/>
                <w:szCs w:val="20"/>
              </w:rPr>
              <w:t xml:space="preserve"> Key Ideas and Details: Determine a central idea of a text and analyze its development over the course of the text, including its relationship to supporting ideas; provide an objective summary of the text.</w:t>
            </w:r>
          </w:p>
          <w:p w:rsidR="00363C08" w:rsidRPr="00612D6F" w:rsidRDefault="00363C08" w:rsidP="00363C08">
            <w:pPr>
              <w:rPr>
                <w:b/>
                <w:bCs/>
              </w:rPr>
            </w:pPr>
          </w:p>
          <w:p w:rsidR="00363C08" w:rsidRDefault="00363C08" w:rsidP="00363C08">
            <w:pPr>
              <w:rPr>
                <w:rFonts w:ascii="Arial" w:hAnsi="Arial" w:cs="Arial"/>
                <w:color w:val="000000"/>
                <w:sz w:val="20"/>
                <w:szCs w:val="20"/>
              </w:rPr>
            </w:pPr>
            <w:r w:rsidRPr="009141FF">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9206DC" w:rsidRPr="00514D2A" w:rsidRDefault="009206DC" w:rsidP="00363C08">
            <w:pPr>
              <w:pStyle w:val="BodyText2"/>
              <w:spacing w:before="120" w:after="120"/>
              <w:ind w:left="794" w:hanging="794"/>
            </w:pPr>
          </w:p>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141FF" w:rsidRDefault="009141FF">
      <w:pPr>
        <w:jc w:val="center"/>
      </w:pPr>
    </w:p>
    <w:p w:rsidR="009141FF" w:rsidRDefault="009141FF">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1"/>
        <w:gridCol w:w="4556"/>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80"/>
          <w:jc w:val="center"/>
        </w:trPr>
        <w:tc>
          <w:tcPr>
            <w:tcW w:w="4461"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56"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jc w:val="center"/>
        </w:trPr>
        <w:tc>
          <w:tcPr>
            <w:tcW w:w="4461"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bCs/>
                <w:sz w:val="20"/>
              </w:rPr>
            </w:pPr>
            <w:r>
              <w:rPr>
                <w:rFonts w:ascii="Arial" w:hAnsi="Arial" w:cs="Arial"/>
                <w:b/>
                <w:sz w:val="20"/>
              </w:rPr>
              <w:t>R8.A.2.5</w:t>
            </w:r>
            <w:r>
              <w:rPr>
                <w:rFonts w:ascii="Arial" w:hAnsi="Arial" w:cs="Arial"/>
                <w:bCs/>
                <w:sz w:val="20"/>
              </w:rPr>
              <w:t xml:space="preserve">  Summarize a nonfictional text as a whole.</w:t>
            </w:r>
          </w:p>
        </w:tc>
        <w:tc>
          <w:tcPr>
            <w:tcW w:w="4556"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R8.A.2.5.1</w:t>
            </w:r>
            <w:r>
              <w:rPr>
                <w:rFonts w:ascii="Arial" w:hAnsi="Arial" w:cs="Arial"/>
                <w:bCs/>
                <w:sz w:val="20"/>
              </w:rPr>
              <w:t xml:space="preserve">  Summarize the major points, processes, and/or events of a nonfictional text as a whole.</w:t>
            </w:r>
          </w:p>
        </w:tc>
      </w:tr>
      <w:tr w:rsidR="009206DC">
        <w:tblPrEx>
          <w:tblCellMar>
            <w:top w:w="0" w:type="dxa"/>
            <w:bottom w:w="0" w:type="dxa"/>
          </w:tblCellMar>
        </w:tblPrEx>
        <w:trPr>
          <w:trHeight w:val="3243"/>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19"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rPr>
            </w:pPr>
            <w:r>
              <w:rPr>
                <w:b/>
              </w:rPr>
              <w:t xml:space="preserve">Reference: </w:t>
            </w:r>
          </w:p>
          <w:p w:rsidR="00363C08" w:rsidRDefault="00363C08" w:rsidP="00363C08">
            <w:pPr>
              <w:rPr>
                <w:rFonts w:ascii="Arial" w:hAnsi="Arial" w:cs="Arial"/>
                <w:color w:val="000000"/>
                <w:sz w:val="20"/>
                <w:szCs w:val="20"/>
              </w:rPr>
            </w:pPr>
            <w:r w:rsidRPr="009141FF">
              <w:rPr>
                <w:rFonts w:ascii="Arial" w:hAnsi="Arial" w:cs="Arial"/>
                <w:b/>
                <w:color w:val="000000"/>
                <w:sz w:val="20"/>
                <w:szCs w:val="20"/>
              </w:rPr>
              <w:t>CC.8.R.I.2</w:t>
            </w:r>
            <w:r>
              <w:rPr>
                <w:rFonts w:ascii="Arial" w:hAnsi="Arial" w:cs="Arial"/>
                <w:color w:val="000000"/>
                <w:sz w:val="20"/>
                <w:szCs w:val="20"/>
              </w:rPr>
              <w:t xml:space="preserve"> Key Ideas and Details: Determine a central idea of a text and analyze its development over the course of the text, including its relationship to supporting ideas; provide an objective summary of the text.</w:t>
            </w:r>
          </w:p>
          <w:p w:rsidR="00363C08" w:rsidRPr="00612D6F" w:rsidRDefault="00363C08" w:rsidP="00363C08">
            <w:pPr>
              <w:rPr>
                <w:b/>
                <w:bCs/>
              </w:rPr>
            </w:pPr>
          </w:p>
          <w:p w:rsidR="00363C08" w:rsidRDefault="00363C08" w:rsidP="00363C08">
            <w:pPr>
              <w:rPr>
                <w:rFonts w:ascii="Arial" w:hAnsi="Arial" w:cs="Arial"/>
                <w:color w:val="000000"/>
                <w:sz w:val="20"/>
                <w:szCs w:val="20"/>
              </w:rPr>
            </w:pPr>
            <w:r w:rsidRPr="009141FF">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9206DC" w:rsidRDefault="009206DC" w:rsidP="00363C08">
            <w:pPr>
              <w:pStyle w:val="BodyText2"/>
              <w:spacing w:before="120" w:after="120"/>
              <w:ind w:left="835" w:hanging="835"/>
              <w:rPr>
                <w:bCs/>
              </w:rPr>
            </w:pPr>
          </w:p>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233"/>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bCs/>
                <w:sz w:val="20"/>
              </w:rPr>
            </w:pPr>
            <w:r>
              <w:rPr>
                <w:rFonts w:ascii="Arial" w:hAnsi="Arial" w:cs="Arial"/>
                <w:b/>
                <w:bCs/>
                <w:sz w:val="20"/>
              </w:rPr>
              <w:t>R8.A.2</w:t>
            </w:r>
            <w:r>
              <w:rPr>
                <w:rFonts w:ascii="Arial" w:hAnsi="Arial" w:cs="Arial"/>
                <w:sz w:val="20"/>
              </w:rPr>
              <w:tab/>
            </w:r>
            <w:r>
              <w:rPr>
                <w:rFonts w:ascii="Arial" w:hAnsi="Arial" w:cs="Arial"/>
                <w:b/>
                <w:sz w:val="20"/>
              </w:rPr>
              <w:t>Understand nonfiction appropriate to grade level.</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530"/>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893" w:hanging="893"/>
              <w:rPr>
                <w:rFonts w:ascii="Arial" w:hAnsi="Arial" w:cs="Arial"/>
                <w:bCs/>
                <w:sz w:val="20"/>
              </w:rPr>
            </w:pPr>
            <w:r>
              <w:rPr>
                <w:rFonts w:ascii="Arial" w:hAnsi="Arial" w:cs="Arial"/>
                <w:b/>
                <w:sz w:val="20"/>
              </w:rPr>
              <w:t>R8.A.2.6</w:t>
            </w:r>
            <w:r>
              <w:rPr>
                <w:rFonts w:ascii="Arial" w:hAnsi="Arial" w:cs="Arial"/>
                <w:bCs/>
                <w:sz w:val="20"/>
              </w:rPr>
              <w:t xml:space="preserve">  Identify, describe, and analyze genre of text.</w:t>
            </w:r>
          </w:p>
        </w:tc>
        <w:tc>
          <w:tcPr>
            <w:tcW w:w="4580"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 xml:space="preserve">R8.A.2.6.1 </w:t>
            </w:r>
            <w:r>
              <w:rPr>
                <w:rFonts w:ascii="Arial" w:hAnsi="Arial" w:cs="Arial"/>
                <w:bCs/>
                <w:sz w:val="20"/>
              </w:rPr>
              <w:t xml:space="preserve"> Identify and/or describe the author’s intended purpose of text.</w:t>
            </w:r>
          </w:p>
          <w:p w:rsidR="009206DC" w:rsidRDefault="009206DC" w:rsidP="00514D2A">
            <w:pPr>
              <w:spacing w:before="120" w:after="120"/>
              <w:ind w:left="1080" w:hanging="1080"/>
              <w:rPr>
                <w:rFonts w:ascii="Arial" w:hAnsi="Arial" w:cs="Arial"/>
                <w:bCs/>
                <w:sz w:val="20"/>
              </w:rPr>
            </w:pPr>
            <w:r>
              <w:rPr>
                <w:rFonts w:ascii="Arial" w:hAnsi="Arial" w:cs="Arial"/>
                <w:b/>
                <w:sz w:val="20"/>
              </w:rPr>
              <w:t xml:space="preserve">R8.A.2.6.2  </w:t>
            </w:r>
            <w:r w:rsidR="00FC0F7A">
              <w:rPr>
                <w:rFonts w:ascii="Arial" w:hAnsi="Arial" w:cs="Arial"/>
                <w:sz w:val="20"/>
              </w:rPr>
              <w:t>Explain, d</w:t>
            </w:r>
            <w:r>
              <w:rPr>
                <w:rFonts w:ascii="Arial" w:hAnsi="Arial" w:cs="Arial"/>
                <w:bCs/>
                <w:sz w:val="20"/>
              </w:rPr>
              <w:t>escribe</w:t>
            </w:r>
            <w:r w:rsidR="00FC0F7A">
              <w:rPr>
                <w:rFonts w:ascii="Arial" w:hAnsi="Arial" w:cs="Arial"/>
                <w:bCs/>
                <w:sz w:val="20"/>
              </w:rPr>
              <w:t>,</w:t>
            </w:r>
            <w:r>
              <w:rPr>
                <w:rFonts w:ascii="Arial" w:hAnsi="Arial" w:cs="Arial"/>
                <w:bCs/>
                <w:sz w:val="20"/>
              </w:rPr>
              <w:t xml:space="preserve"> and/or analyze examples of text that support the author’s intended purpose.</w:t>
            </w:r>
          </w:p>
        </w:tc>
      </w:tr>
      <w:tr w:rsidR="009206DC">
        <w:tblPrEx>
          <w:tblCellMar>
            <w:top w:w="0" w:type="dxa"/>
            <w:bottom w:w="0" w:type="dxa"/>
          </w:tblCellMar>
        </w:tblPrEx>
        <w:trPr>
          <w:trHeight w:val="2568"/>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0"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CC.6.R.I.6</w:t>
            </w:r>
            <w:r>
              <w:rPr>
                <w:rFonts w:ascii="Arial" w:hAnsi="Arial" w:cs="Arial"/>
                <w:color w:val="000000"/>
                <w:sz w:val="20"/>
                <w:szCs w:val="20"/>
              </w:rPr>
              <w:t xml:space="preserve"> Craft and Structure: Determine an author’s point of view or purpose in a text and explain how it is conveyed in the text.</w:t>
            </w:r>
          </w:p>
          <w:p w:rsidR="00BF01D9" w:rsidRDefault="00BF01D9" w:rsidP="00BF01D9">
            <w:pPr>
              <w:rPr>
                <w:rFonts w:ascii="Arial" w:hAnsi="Arial" w:cs="Arial"/>
                <w:color w:val="000000"/>
                <w:sz w:val="20"/>
                <w:szCs w:val="20"/>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BF01D9" w:rsidRDefault="00BF01D9" w:rsidP="00BF01D9">
            <w:pPr>
              <w:rPr>
                <w:rFonts w:ascii="Arial" w:hAnsi="Arial" w:cs="Arial"/>
                <w:color w:val="000000"/>
                <w:sz w:val="20"/>
                <w:szCs w:val="20"/>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 xml:space="preserve">CC.8.R.I.6 </w:t>
            </w:r>
            <w:r>
              <w:rPr>
                <w:rFonts w:ascii="Arial" w:hAnsi="Arial" w:cs="Arial"/>
                <w:color w:val="000000"/>
                <w:sz w:val="20"/>
                <w:szCs w:val="20"/>
              </w:rPr>
              <w:t xml:space="preserve">Craft and Structure: Determine an author’s point of view or purpose in a text and analyze how the author acknowledges and responds to conflicting evidence or viewpoints. </w:t>
            </w:r>
          </w:p>
          <w:p w:rsidR="00BF01D9" w:rsidRDefault="00BF01D9" w:rsidP="00BF01D9">
            <w:pPr>
              <w:rPr>
                <w:rFonts w:ascii="Arial" w:hAnsi="Arial" w:cs="Arial"/>
                <w:color w:val="000000"/>
                <w:sz w:val="20"/>
                <w:szCs w:val="20"/>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9206DC" w:rsidRPr="00514D2A" w:rsidRDefault="009206DC" w:rsidP="00514D2A">
            <w:pPr>
              <w:pStyle w:val="BodyText2"/>
              <w:spacing w:before="120" w:after="120"/>
              <w:ind w:left="794" w:hanging="794"/>
            </w:pPr>
          </w:p>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Pr>
        <w:pStyle w:val="Heading4"/>
        <w:sectPr w:rsidR="009206DC">
          <w:headerReference w:type="default" r:id="rId21"/>
          <w:footerReference w:type="default" r:id="rId22"/>
          <w:pgSz w:w="12240" w:h="15840"/>
          <w:pgMar w:top="1440" w:right="1800" w:bottom="1440" w:left="1800" w:header="720" w:footer="720" w:gutter="0"/>
          <w:pgNumType w:start="1"/>
          <w:cols w:space="720"/>
          <w:docGrid w:linePitch="360"/>
        </w:sect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pStyle w:val="Heading4"/>
            </w:pPr>
            <w:r>
              <w:lastRenderedPageBreak/>
              <w:br w:type="page"/>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R8.B.1</w:t>
            </w:r>
            <w:r>
              <w:rPr>
                <w:rFonts w:ascii="Arial" w:hAnsi="Arial" w:cs="Arial"/>
                <w:sz w:val="20"/>
              </w:rPr>
              <w:tab/>
            </w:r>
            <w:r>
              <w:rPr>
                <w:rFonts w:ascii="Arial" w:hAnsi="Arial" w:cs="Arial"/>
                <w:b/>
                <w:bCs/>
                <w:sz w:val="20"/>
              </w:rPr>
              <w:t>Understand components within and between texts.</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2592"/>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922" w:hanging="893"/>
              <w:rPr>
                <w:rFonts w:ascii="Arial" w:hAnsi="Arial" w:cs="Arial"/>
                <w:bCs/>
                <w:sz w:val="20"/>
              </w:rPr>
            </w:pPr>
            <w:r>
              <w:rPr>
                <w:rFonts w:ascii="Arial" w:hAnsi="Arial" w:cs="Arial"/>
                <w:b/>
                <w:sz w:val="20"/>
              </w:rPr>
              <w:t>R8.B.1.1</w:t>
            </w:r>
            <w:r>
              <w:rPr>
                <w:rFonts w:ascii="Arial" w:hAnsi="Arial" w:cs="Arial"/>
                <w:bCs/>
                <w:sz w:val="20"/>
              </w:rPr>
              <w:t xml:space="preserve">  Interpret, compare, describe, analyze, and evaluate components of fiction and literary nonfiction.</w:t>
            </w:r>
          </w:p>
          <w:p w:rsidR="009206DC" w:rsidRDefault="009206DC" w:rsidP="00514D2A">
            <w:pPr>
              <w:widowControl w:val="0"/>
              <w:spacing w:before="120" w:after="120"/>
              <w:ind w:left="974" w:hanging="974"/>
              <w:rPr>
                <w:rFonts w:ascii="Arial" w:hAnsi="Arial" w:cs="Arial"/>
                <w:bCs/>
                <w:sz w:val="20"/>
              </w:rPr>
            </w:pPr>
            <w:r>
              <w:rPr>
                <w:rFonts w:ascii="Arial" w:hAnsi="Arial" w:cs="Arial"/>
                <w:bCs/>
                <w:sz w:val="20"/>
              </w:rPr>
              <w:t xml:space="preserve">                  </w:t>
            </w:r>
          </w:p>
          <w:p w:rsidR="009206DC" w:rsidRDefault="009206DC" w:rsidP="00514D2A">
            <w:pPr>
              <w:pStyle w:val="Heading2"/>
              <w:spacing w:before="120" w:after="120"/>
              <w:rPr>
                <w:b w:val="0"/>
              </w:rPr>
            </w:pPr>
          </w:p>
          <w:p w:rsidR="009206DC" w:rsidRDefault="009206DC" w:rsidP="00514D2A">
            <w:pPr>
              <w:widowControl w:val="0"/>
              <w:spacing w:before="120" w:after="120"/>
              <w:rPr>
                <w:bCs/>
                <w:sz w:val="20"/>
              </w:rPr>
            </w:pPr>
          </w:p>
          <w:p w:rsidR="009206DC" w:rsidRDefault="009206DC" w:rsidP="00514D2A">
            <w:pPr>
              <w:widowControl w:val="0"/>
              <w:spacing w:before="120" w:after="120"/>
              <w:rPr>
                <w:bCs/>
                <w:sz w:val="20"/>
              </w:rPr>
            </w:pPr>
          </w:p>
        </w:tc>
        <w:tc>
          <w:tcPr>
            <w:tcW w:w="4580" w:type="dxa"/>
            <w:tcBorders>
              <w:top w:val="nil"/>
              <w:left w:val="single" w:sz="24" w:space="0" w:color="auto"/>
              <w:bottom w:val="single" w:sz="24" w:space="0" w:color="auto"/>
              <w:right w:val="nil"/>
            </w:tcBorders>
          </w:tcPr>
          <w:p w:rsidR="009206DC" w:rsidRDefault="009206DC" w:rsidP="00514D2A">
            <w:pPr>
              <w:widowControl w:val="0"/>
              <w:spacing w:before="120" w:after="120"/>
              <w:ind w:left="1109" w:hanging="1080"/>
              <w:rPr>
                <w:rFonts w:ascii="Arial" w:hAnsi="Arial" w:cs="Arial"/>
                <w:bCs/>
                <w:sz w:val="20"/>
              </w:rPr>
            </w:pPr>
            <w:r>
              <w:rPr>
                <w:rFonts w:ascii="Arial" w:hAnsi="Arial" w:cs="Arial"/>
                <w:b/>
                <w:sz w:val="20"/>
              </w:rPr>
              <w:t xml:space="preserve">R8.B.1.1.1  </w:t>
            </w:r>
            <w:r w:rsidR="00FC0F7A">
              <w:rPr>
                <w:rFonts w:ascii="Arial" w:hAnsi="Arial" w:cs="Arial"/>
                <w:sz w:val="20"/>
              </w:rPr>
              <w:t>Explain, i</w:t>
            </w:r>
            <w:r>
              <w:rPr>
                <w:rFonts w:ascii="Arial" w:hAnsi="Arial" w:cs="Arial"/>
                <w:bCs/>
                <w:sz w:val="20"/>
              </w:rPr>
              <w:t xml:space="preserve">nterpret, compare, describe, analyze, and/or evaluate the relationships within </w:t>
            </w:r>
            <w:r w:rsidR="00FC0F7A">
              <w:rPr>
                <w:rFonts w:ascii="Arial" w:hAnsi="Arial" w:cs="Arial"/>
                <w:bCs/>
                <w:sz w:val="20"/>
              </w:rPr>
              <w:t>fiction and literary nonfiction.</w:t>
            </w:r>
          </w:p>
          <w:p w:rsidR="009206DC" w:rsidRDefault="009206DC" w:rsidP="00514D2A">
            <w:pPr>
              <w:spacing w:before="120" w:after="120"/>
              <w:ind w:left="1080"/>
              <w:rPr>
                <w:rFonts w:ascii="Arial" w:hAnsi="Arial" w:cs="Arial"/>
                <w:bCs/>
                <w:sz w:val="20"/>
              </w:rPr>
            </w:pPr>
            <w:r>
              <w:rPr>
                <w:rFonts w:ascii="Arial" w:hAnsi="Arial" w:cs="Arial"/>
                <w:bCs/>
                <w:sz w:val="20"/>
                <w:u w:val="single"/>
              </w:rPr>
              <w:t>Character</w:t>
            </w:r>
            <w:r>
              <w:rPr>
                <w:rFonts w:ascii="Arial" w:hAnsi="Arial" w:cs="Arial"/>
                <w:bCs/>
                <w:sz w:val="20"/>
              </w:rPr>
              <w:t xml:space="preserve"> (may also be called narrator, speaker, subject of a biography):</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 xml:space="preserve">nterpret, compare, describe, analyze, and/or evaluate character actions, motives, dialogue, emotions/feelings, traits, and relationships among characters within fictional and literary nonfictional text. </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the relationship between characters and other components of text.</w:t>
            </w:r>
          </w:p>
          <w:p w:rsidR="009206DC" w:rsidRDefault="009206DC" w:rsidP="00514D2A">
            <w:pPr>
              <w:spacing w:before="120" w:after="120"/>
              <w:ind w:left="1080"/>
              <w:rPr>
                <w:rFonts w:ascii="Arial" w:hAnsi="Arial" w:cs="Arial"/>
                <w:bCs/>
                <w:sz w:val="20"/>
              </w:rPr>
            </w:pPr>
            <w:r>
              <w:rPr>
                <w:rFonts w:ascii="Arial" w:hAnsi="Arial" w:cs="Arial"/>
                <w:bCs/>
                <w:sz w:val="20"/>
                <w:u w:val="single"/>
              </w:rPr>
              <w:t>Setting:</w:t>
            </w:r>
          </w:p>
          <w:p w:rsidR="009206DC" w:rsidRDefault="00FC0F7A" w:rsidP="00514D2A">
            <w:pPr>
              <w:spacing w:before="120" w:after="120"/>
              <w:ind w:left="1092"/>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the setting of fiction or literary nonfiction.</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the relationship between setting and other components of text.</w:t>
            </w:r>
          </w:p>
          <w:p w:rsidR="009206DC" w:rsidRDefault="009206DC" w:rsidP="00514D2A">
            <w:pPr>
              <w:pStyle w:val="BodyTextIndent3"/>
              <w:spacing w:before="120" w:after="120"/>
              <w:ind w:left="1080" w:firstLine="0"/>
              <w:rPr>
                <w:b w:val="0"/>
                <w:bCs/>
              </w:rPr>
            </w:pPr>
            <w:r>
              <w:rPr>
                <w:b w:val="0"/>
                <w:bCs/>
                <w:u w:val="single"/>
              </w:rPr>
              <w:t>Plot</w:t>
            </w:r>
            <w:r>
              <w:rPr>
                <w:b w:val="0"/>
                <w:bCs/>
              </w:rPr>
              <w:t xml:space="preserve"> (may also be called action):</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elements of the plot (conflict, rising action, climax and/or resolution).</w:t>
            </w:r>
          </w:p>
          <w:p w:rsidR="009206DC" w:rsidRDefault="00FC0F7A" w:rsidP="00514D2A">
            <w:pPr>
              <w:spacing w:before="120" w:after="120"/>
              <w:ind w:left="1080"/>
              <w:rPr>
                <w:rFonts w:ascii="Arial" w:hAnsi="Arial" w:cs="Arial"/>
                <w:bCs/>
                <w:sz w:val="20"/>
                <w:u w:val="single"/>
              </w:rPr>
            </w:pPr>
            <w:r>
              <w:rPr>
                <w:rFonts w:ascii="Arial" w:hAnsi="Arial" w:cs="Arial"/>
                <w:bCs/>
                <w:sz w:val="20"/>
              </w:rPr>
              <w:t>Explain, i</w:t>
            </w:r>
            <w:r w:rsidR="009206DC">
              <w:rPr>
                <w:rFonts w:ascii="Arial" w:hAnsi="Arial" w:cs="Arial"/>
                <w:bCs/>
                <w:sz w:val="20"/>
              </w:rPr>
              <w:t>nterpret, compare, describe, analyze, and/or evaluate the relationship between elements of the plot and other components of text.</w:t>
            </w:r>
          </w:p>
          <w:p w:rsidR="009206DC" w:rsidRDefault="009206DC" w:rsidP="00514D2A">
            <w:pPr>
              <w:spacing w:before="120" w:after="120"/>
              <w:ind w:left="1080"/>
              <w:rPr>
                <w:rFonts w:ascii="Arial" w:hAnsi="Arial" w:cs="Arial"/>
                <w:bCs/>
                <w:sz w:val="20"/>
                <w:u w:val="single"/>
              </w:rPr>
            </w:pPr>
            <w:r>
              <w:rPr>
                <w:rFonts w:ascii="Arial" w:hAnsi="Arial" w:cs="Arial"/>
                <w:bCs/>
                <w:sz w:val="20"/>
                <w:u w:val="single"/>
              </w:rPr>
              <w:lastRenderedPageBreak/>
              <w:t>Theme:</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the theme of fiction or literary nonfiction.</w:t>
            </w:r>
          </w:p>
          <w:p w:rsidR="009206DC" w:rsidRDefault="00FC0F7A" w:rsidP="00514D2A">
            <w:pPr>
              <w:spacing w:before="120" w:after="120"/>
              <w:ind w:left="1080"/>
              <w:rPr>
                <w:rFonts w:ascii="Arial" w:hAnsi="Arial" w:cs="Arial"/>
                <w:bCs/>
                <w:sz w:val="20"/>
              </w:rPr>
            </w:pPr>
            <w:r>
              <w:rPr>
                <w:rFonts w:ascii="Arial" w:hAnsi="Arial" w:cs="Arial"/>
                <w:bCs/>
                <w:sz w:val="20"/>
              </w:rPr>
              <w:t>Explain, i</w:t>
            </w:r>
            <w:r w:rsidR="009206DC">
              <w:rPr>
                <w:rFonts w:ascii="Arial" w:hAnsi="Arial" w:cs="Arial"/>
                <w:bCs/>
                <w:sz w:val="20"/>
              </w:rPr>
              <w:t>nterpret, compare, describe analyze, and/or evaluate the relationship between the theme and other components of text.</w:t>
            </w:r>
          </w:p>
        </w:tc>
      </w:tr>
      <w:tr w:rsidR="009206DC">
        <w:tblPrEx>
          <w:tblCellMar>
            <w:top w:w="0" w:type="dxa"/>
            <w:bottom w:w="0" w:type="dxa"/>
          </w:tblCellMar>
        </w:tblPrEx>
        <w:trPr>
          <w:trHeight w:val="2307"/>
          <w:jc w:val="center"/>
        </w:trPr>
        <w:tc>
          <w:tcPr>
            <w:tcW w:w="9017" w:type="dxa"/>
            <w:gridSpan w:val="2"/>
            <w:tcBorders>
              <w:top w:val="nil"/>
              <w:left w:val="nil"/>
              <w:bottom w:val="nil"/>
              <w:right w:val="nil"/>
            </w:tcBorders>
          </w:tcPr>
          <w:p w:rsidR="009206DC" w:rsidRDefault="009206DC" w:rsidP="00514D2A">
            <w:pPr>
              <w:pStyle w:val="BodyText2"/>
              <w:spacing w:before="120" w:after="120"/>
            </w:pPr>
            <w:r>
              <w:lastRenderedPageBreak/>
              <w:t xml:space="preserve">Items that measure these Assessment Anchors will relate back to a reading passage. Students may reread the passage to help determine the best answer. </w:t>
            </w:r>
            <w:hyperlink r:id="rId23"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rPr>
            </w:pPr>
            <w:r>
              <w:rPr>
                <w:b/>
              </w:rPr>
              <w:t>Reference:</w:t>
            </w: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CC.8.R.L.2</w:t>
            </w:r>
            <w:r>
              <w:rPr>
                <w:rFonts w:ascii="Arial" w:hAnsi="Arial" w:cs="Arial"/>
                <w:color w:val="000000"/>
                <w:sz w:val="20"/>
                <w:szCs w:val="20"/>
              </w:rPr>
              <w:t xml:space="preserve"> Key Ideas and Details: Determine a theme or central idea of a text and analyze its development over the course of the text, including its relationship to the characters, setting, and plot; provide an objective summary of the text.</w:t>
            </w:r>
          </w:p>
          <w:p w:rsidR="00BF01D9" w:rsidRDefault="00BF01D9" w:rsidP="00BF01D9">
            <w:pPr>
              <w:rPr>
                <w:rFonts w:ascii="Arial" w:hAnsi="Arial" w:cs="Arial"/>
                <w:b/>
                <w:color w:val="000000"/>
                <w:sz w:val="20"/>
                <w:szCs w:val="20"/>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CC.8.R.L.3</w:t>
            </w:r>
            <w:r>
              <w:rPr>
                <w:rFonts w:ascii="Arial" w:hAnsi="Arial" w:cs="Arial"/>
                <w:color w:val="000000"/>
                <w:sz w:val="20"/>
                <w:szCs w:val="20"/>
              </w:rPr>
              <w:t xml:space="preserve"> Key Ideas and Details: Analyze how particular lines of dialogue or incidents in a story or drama propel the action, reveal aspects of a character, or provoke a decision.</w:t>
            </w:r>
          </w:p>
          <w:p w:rsidR="00BF01D9" w:rsidRDefault="00BF01D9" w:rsidP="00363C08">
            <w:pPr>
              <w:rPr>
                <w:rFonts w:ascii="Arial" w:hAnsi="Arial" w:cs="Arial"/>
                <w:b/>
                <w:color w:val="000000"/>
                <w:sz w:val="20"/>
                <w:szCs w:val="20"/>
              </w:rPr>
            </w:pPr>
          </w:p>
          <w:p w:rsidR="00363C08" w:rsidRDefault="00363C08" w:rsidP="00363C08">
            <w:pPr>
              <w:rPr>
                <w:rFonts w:ascii="Arial" w:hAnsi="Arial" w:cs="Arial"/>
                <w:color w:val="000000"/>
                <w:sz w:val="20"/>
                <w:szCs w:val="20"/>
              </w:rPr>
            </w:pPr>
            <w:r w:rsidRPr="00BF01D9">
              <w:rPr>
                <w:rFonts w:ascii="Arial" w:hAnsi="Arial" w:cs="Arial"/>
                <w:b/>
                <w:color w:val="000000"/>
                <w:sz w:val="20"/>
                <w:szCs w:val="20"/>
              </w:rPr>
              <w:t>CC.8.R.L.5</w:t>
            </w:r>
            <w:r>
              <w:rPr>
                <w:rFonts w:ascii="Arial" w:hAnsi="Arial" w:cs="Arial"/>
                <w:color w:val="000000"/>
                <w:sz w:val="20"/>
                <w:szCs w:val="20"/>
              </w:rPr>
              <w:t xml:space="preserve"> Craft and Structure: Compare and contrast the structure of two or more texts and analyze how the differing structure of each text contributes to its meaning and style.</w:t>
            </w:r>
          </w:p>
          <w:p w:rsidR="00363C08" w:rsidRPr="00612D6F" w:rsidRDefault="00363C08" w:rsidP="00363C08">
            <w:pPr>
              <w:rPr>
                <w:b/>
                <w:bCs/>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CC.8.R.L.6</w:t>
            </w:r>
            <w:r>
              <w:rPr>
                <w:rFonts w:ascii="Arial" w:hAnsi="Arial" w:cs="Arial"/>
                <w:color w:val="000000"/>
                <w:sz w:val="20"/>
                <w:szCs w:val="20"/>
              </w:rPr>
              <w:t xml:space="preserve"> Craft and Structure: Analyze how differences in the points of view of the characters and the audience or reader (e.g., created through the use of dramatic irony) create such effects as suspense or humor.</w:t>
            </w:r>
          </w:p>
          <w:p w:rsidR="00BF01D9" w:rsidRDefault="00BF01D9" w:rsidP="005771DA">
            <w:pPr>
              <w:rPr>
                <w:rFonts w:ascii="Arial" w:hAnsi="Arial" w:cs="Arial"/>
                <w:b/>
                <w:color w:val="000000"/>
                <w:sz w:val="20"/>
                <w:szCs w:val="20"/>
              </w:rPr>
            </w:pPr>
          </w:p>
          <w:p w:rsidR="005771DA" w:rsidRDefault="005771DA" w:rsidP="005771DA">
            <w:pPr>
              <w:rPr>
                <w:rFonts w:ascii="Arial" w:hAnsi="Arial" w:cs="Arial"/>
                <w:color w:val="000000"/>
                <w:sz w:val="20"/>
                <w:szCs w:val="20"/>
              </w:rPr>
            </w:pPr>
            <w:r w:rsidRPr="00BF01D9">
              <w:rPr>
                <w:rFonts w:ascii="Arial" w:hAnsi="Arial" w:cs="Arial"/>
                <w:b/>
                <w:color w:val="000000"/>
                <w:sz w:val="20"/>
                <w:szCs w:val="20"/>
              </w:rPr>
              <w:t>CC.8.R.L.7</w:t>
            </w:r>
            <w:r>
              <w:rPr>
                <w:rFonts w:ascii="Arial" w:hAnsi="Arial" w:cs="Arial"/>
                <w:color w:val="000000"/>
                <w:sz w:val="20"/>
                <w:szCs w:val="20"/>
              </w:rPr>
              <w:t xml:space="preserve"> Integration of Knowledge and Ideas: Analyze the extent to which a filmed or live production of a story or drama stays faithful to or departs from the text or script, evaluating the choices made by the director or actors.</w:t>
            </w:r>
          </w:p>
          <w:p w:rsidR="00363C08" w:rsidRPr="00612D6F" w:rsidRDefault="00363C08" w:rsidP="00363C08">
            <w:pPr>
              <w:rPr>
                <w:b/>
                <w:bCs/>
              </w:rPr>
            </w:pPr>
          </w:p>
          <w:p w:rsidR="005771DA" w:rsidRDefault="005771DA" w:rsidP="005771DA">
            <w:pPr>
              <w:rPr>
                <w:rFonts w:ascii="Arial" w:hAnsi="Arial" w:cs="Arial"/>
                <w:color w:val="000000"/>
                <w:sz w:val="20"/>
                <w:szCs w:val="20"/>
              </w:rPr>
            </w:pPr>
            <w:r w:rsidRPr="00BF01D9">
              <w:rPr>
                <w:rFonts w:ascii="Arial" w:hAnsi="Arial" w:cs="Arial"/>
                <w:b/>
                <w:color w:val="000000"/>
                <w:sz w:val="20"/>
                <w:szCs w:val="20"/>
              </w:rPr>
              <w:t>CC.8.R.L.10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literature, including stories, dramas, and poems, at the high end of grades 6–8 text complexity band independently and proficiently.</w:t>
            </w:r>
          </w:p>
          <w:p w:rsidR="00363C08" w:rsidRPr="00612D6F" w:rsidRDefault="00363C08" w:rsidP="00363C08">
            <w:pPr>
              <w:rPr>
                <w:b/>
                <w:bCs/>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CC.8.R.I.2</w:t>
            </w:r>
            <w:r>
              <w:rPr>
                <w:rFonts w:ascii="Arial" w:hAnsi="Arial" w:cs="Arial"/>
                <w:color w:val="000000"/>
                <w:sz w:val="20"/>
                <w:szCs w:val="20"/>
              </w:rPr>
              <w:t xml:space="preserve"> Key Ideas and Details: Determine a central idea of a text and analyze its development over the course of the text, including its relationship to supporting ideas; provide an objective summary of the text.</w:t>
            </w:r>
          </w:p>
          <w:p w:rsidR="00BF01D9" w:rsidRDefault="00BF01D9" w:rsidP="005771DA">
            <w:pPr>
              <w:rPr>
                <w:rFonts w:ascii="Arial" w:hAnsi="Arial" w:cs="Arial"/>
                <w:b/>
                <w:color w:val="000000"/>
                <w:sz w:val="20"/>
                <w:szCs w:val="20"/>
              </w:rPr>
            </w:pPr>
          </w:p>
          <w:p w:rsidR="005771DA" w:rsidRDefault="005771DA" w:rsidP="005771DA">
            <w:pPr>
              <w:rPr>
                <w:rFonts w:ascii="Arial" w:hAnsi="Arial" w:cs="Arial"/>
                <w:color w:val="000000"/>
                <w:sz w:val="20"/>
                <w:szCs w:val="20"/>
              </w:rPr>
            </w:pPr>
            <w:r w:rsidRPr="00BF01D9">
              <w:rPr>
                <w:rFonts w:ascii="Arial" w:hAnsi="Arial" w:cs="Arial"/>
                <w:b/>
                <w:color w:val="000000"/>
                <w:sz w:val="20"/>
                <w:szCs w:val="20"/>
              </w:rPr>
              <w:t>CC.8.R.I.3</w:t>
            </w:r>
            <w:r>
              <w:rPr>
                <w:rFonts w:ascii="Arial" w:hAnsi="Arial" w:cs="Arial"/>
                <w:color w:val="000000"/>
                <w:sz w:val="20"/>
                <w:szCs w:val="20"/>
              </w:rPr>
              <w:t xml:space="preserve"> Key Ideas and Details: Analyze how a text makes connections among and distinctions between individuals, ideas, or events (e.g., through comparisons, analogies, or categories).</w:t>
            </w:r>
          </w:p>
          <w:p w:rsidR="00BF01D9" w:rsidRDefault="00BF01D9" w:rsidP="00BF01D9">
            <w:pPr>
              <w:rPr>
                <w:rFonts w:ascii="Arial" w:hAnsi="Arial" w:cs="Arial"/>
                <w:color w:val="000000"/>
                <w:sz w:val="20"/>
                <w:szCs w:val="20"/>
              </w:rPr>
            </w:pPr>
          </w:p>
          <w:p w:rsidR="009206DC" w:rsidRDefault="00BF01D9" w:rsidP="00BF01D9">
            <w:pPr>
              <w:rPr>
                <w:rFonts w:ascii="Arial" w:hAnsi="Arial" w:cs="Arial"/>
                <w:color w:val="000000"/>
                <w:sz w:val="20"/>
                <w:szCs w:val="20"/>
              </w:rPr>
            </w:pPr>
            <w:r w:rsidRPr="00BF01D9">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BF01D9" w:rsidRDefault="00BF01D9" w:rsidP="00BF01D9"/>
        </w:tc>
      </w:tr>
    </w:tbl>
    <w:p w:rsidR="009206DC" w:rsidRDefault="007F1BC2">
      <w:pPr>
        <w:jc w:val="center"/>
      </w:pPr>
      <w:r>
        <w:br w:type="page"/>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pStyle w:val="Heading4"/>
            </w:pPr>
            <w:r>
              <w:br w:type="page"/>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sz w:val="20"/>
              </w:rPr>
              <w:t>R8.B.1</w:t>
            </w:r>
            <w:r>
              <w:rPr>
                <w:rFonts w:ascii="Arial" w:hAnsi="Arial" w:cs="Arial"/>
                <w:sz w:val="20"/>
              </w:rPr>
              <w:tab/>
            </w:r>
            <w:r>
              <w:rPr>
                <w:rFonts w:ascii="Arial" w:hAnsi="Arial" w:cs="Arial"/>
                <w:b/>
                <w:bCs/>
                <w:sz w:val="20"/>
              </w:rPr>
              <w:t>Understand components within and between texts.</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630"/>
          <w:jc w:val="center"/>
        </w:trPr>
        <w:tc>
          <w:tcPr>
            <w:tcW w:w="4437" w:type="dxa"/>
            <w:tcBorders>
              <w:top w:val="nil"/>
              <w:left w:val="nil"/>
              <w:bottom w:val="single" w:sz="24" w:space="0" w:color="auto"/>
              <w:right w:val="single" w:sz="24" w:space="0" w:color="auto"/>
            </w:tcBorders>
          </w:tcPr>
          <w:p w:rsidR="009206DC" w:rsidRDefault="009206DC" w:rsidP="00514D2A">
            <w:pPr>
              <w:widowControl w:val="0"/>
              <w:spacing w:before="120" w:after="120"/>
              <w:ind w:left="922" w:hanging="893"/>
              <w:rPr>
                <w:bCs/>
                <w:sz w:val="20"/>
              </w:rPr>
            </w:pPr>
            <w:r>
              <w:rPr>
                <w:rFonts w:ascii="Arial" w:hAnsi="Arial" w:cs="Arial"/>
                <w:b/>
                <w:sz w:val="20"/>
              </w:rPr>
              <w:t>R8.B.1.2</w:t>
            </w:r>
            <w:r>
              <w:rPr>
                <w:rFonts w:ascii="Arial" w:hAnsi="Arial" w:cs="Arial"/>
                <w:bCs/>
                <w:sz w:val="20"/>
              </w:rPr>
              <w:t xml:space="preserve"> Make connections between texts.</w:t>
            </w:r>
          </w:p>
        </w:tc>
        <w:tc>
          <w:tcPr>
            <w:tcW w:w="4580" w:type="dxa"/>
            <w:tcBorders>
              <w:top w:val="nil"/>
              <w:left w:val="single" w:sz="24" w:space="0" w:color="auto"/>
              <w:bottom w:val="single" w:sz="24" w:space="0" w:color="auto"/>
              <w:right w:val="nil"/>
            </w:tcBorders>
          </w:tcPr>
          <w:p w:rsidR="009206DC" w:rsidRDefault="009206DC" w:rsidP="00514D2A">
            <w:pPr>
              <w:widowControl w:val="0"/>
              <w:spacing w:before="120" w:after="120"/>
              <w:ind w:left="1109" w:hanging="1080"/>
              <w:rPr>
                <w:rFonts w:ascii="Arial" w:hAnsi="Arial" w:cs="Arial"/>
                <w:bCs/>
                <w:sz w:val="20"/>
              </w:rPr>
            </w:pPr>
            <w:r>
              <w:rPr>
                <w:rFonts w:ascii="Arial" w:hAnsi="Arial" w:cs="Arial"/>
                <w:b/>
                <w:sz w:val="20"/>
              </w:rPr>
              <w:t xml:space="preserve">R8.B.1.2.1  </w:t>
            </w:r>
            <w:r w:rsidR="00FC0F7A">
              <w:rPr>
                <w:rFonts w:ascii="Arial" w:hAnsi="Arial" w:cs="Arial"/>
                <w:sz w:val="20"/>
              </w:rPr>
              <w:t>Explain, i</w:t>
            </w:r>
            <w:r>
              <w:rPr>
                <w:rFonts w:ascii="Arial" w:hAnsi="Arial" w:cs="Arial"/>
                <w:bCs/>
                <w:sz w:val="20"/>
              </w:rPr>
              <w:t>nterpret, compare, describe, analyze, and/or evaluate connections between texts.</w:t>
            </w:r>
          </w:p>
        </w:tc>
      </w:tr>
      <w:tr w:rsidR="009206DC">
        <w:tblPrEx>
          <w:tblCellMar>
            <w:top w:w="0" w:type="dxa"/>
            <w:bottom w:w="0" w:type="dxa"/>
          </w:tblCellMar>
        </w:tblPrEx>
        <w:trPr>
          <w:trHeight w:val="2307"/>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4" w:history="1">
              <w:r>
                <w:rPr>
                  <w:rStyle w:val="Hyperlink"/>
                  <w:color w:val="auto"/>
                </w:rPr>
                <w:t>See the item sampler for sample items.</w:t>
              </w:r>
            </w:hyperlink>
          </w:p>
          <w:p w:rsidR="009206DC" w:rsidRDefault="009206DC" w:rsidP="00514D2A">
            <w:pPr>
              <w:pStyle w:val="BodyText2"/>
              <w:spacing w:before="120" w:after="120"/>
              <w:rPr>
                <w:sz w:val="16"/>
              </w:rPr>
            </w:pPr>
            <w:r>
              <w:rPr>
                <w:b/>
                <w:bCs/>
              </w:rPr>
              <w:t>Every multiple-choice stem on the test will be followed by four options.</w:t>
            </w:r>
          </w:p>
          <w:p w:rsidR="009206DC" w:rsidRDefault="009206DC" w:rsidP="00514D2A">
            <w:pPr>
              <w:pStyle w:val="BodyText2"/>
              <w:spacing w:before="120" w:after="120"/>
              <w:rPr>
                <w:b/>
              </w:rPr>
            </w:pPr>
            <w:r>
              <w:rPr>
                <w:b/>
              </w:rPr>
              <w:t>Reference:</w:t>
            </w: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CC.8.R.L.5</w:t>
            </w:r>
            <w:r>
              <w:rPr>
                <w:rFonts w:ascii="Arial" w:hAnsi="Arial" w:cs="Arial"/>
                <w:color w:val="000000"/>
                <w:sz w:val="20"/>
                <w:szCs w:val="20"/>
              </w:rPr>
              <w:t xml:space="preserve"> Craft and Structure: Compare and contrast the structure of two or more texts and analyze how the differing structure of each text contributes to its meaning and style.</w:t>
            </w:r>
          </w:p>
          <w:p w:rsidR="00BF01D9" w:rsidRDefault="00BF01D9" w:rsidP="00BF01D9">
            <w:pPr>
              <w:rPr>
                <w:rFonts w:ascii="Arial" w:hAnsi="Arial" w:cs="Arial"/>
                <w:color w:val="000000"/>
                <w:sz w:val="20"/>
                <w:szCs w:val="20"/>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CC.8.R.L.9</w:t>
            </w:r>
            <w:r>
              <w:rPr>
                <w:rFonts w:ascii="Arial" w:hAnsi="Arial" w:cs="Arial"/>
                <w:color w:val="000000"/>
                <w:sz w:val="20"/>
                <w:szCs w:val="20"/>
              </w:rPr>
              <w:t xml:space="preserve"> Integration of Knowledge and Ideas: Analyze how a modern work of fiction draws on themes, patterns of events, or character types from myths, traditional stories, or religious works such as the Bible, including describing how the material is rendered new. </w:t>
            </w:r>
          </w:p>
          <w:p w:rsidR="00224231" w:rsidRPr="00612D6F" w:rsidRDefault="00224231" w:rsidP="00224231">
            <w:pPr>
              <w:rPr>
                <w:b/>
                <w:bCs/>
              </w:rPr>
            </w:pPr>
          </w:p>
          <w:p w:rsidR="00224231" w:rsidRDefault="00224231" w:rsidP="00224231">
            <w:pPr>
              <w:rPr>
                <w:rFonts w:ascii="Arial" w:hAnsi="Arial" w:cs="Arial"/>
                <w:color w:val="000000"/>
                <w:sz w:val="20"/>
                <w:szCs w:val="20"/>
              </w:rPr>
            </w:pPr>
            <w:r w:rsidRPr="00BF01D9">
              <w:rPr>
                <w:rFonts w:ascii="Arial" w:hAnsi="Arial" w:cs="Arial"/>
                <w:b/>
                <w:color w:val="000000"/>
                <w:sz w:val="20"/>
                <w:szCs w:val="20"/>
              </w:rPr>
              <w:t>CC.8.R.I.3</w:t>
            </w:r>
            <w:r>
              <w:rPr>
                <w:rFonts w:ascii="Arial" w:hAnsi="Arial" w:cs="Arial"/>
                <w:color w:val="000000"/>
                <w:sz w:val="20"/>
                <w:szCs w:val="20"/>
              </w:rPr>
              <w:t xml:space="preserve"> Key Ideas and Details: Analyze how a text makes connections among and distinctions between individuals, ideas, or events (e.g., through comparisons, analogies, or categories).</w:t>
            </w:r>
          </w:p>
          <w:p w:rsidR="00BF01D9" w:rsidRDefault="00BF01D9" w:rsidP="00BF01D9">
            <w:pPr>
              <w:rPr>
                <w:rFonts w:ascii="Arial" w:hAnsi="Arial" w:cs="Arial"/>
                <w:color w:val="000000"/>
                <w:sz w:val="20"/>
                <w:szCs w:val="20"/>
              </w:rPr>
            </w:pPr>
          </w:p>
          <w:p w:rsidR="009206DC" w:rsidRDefault="00BF01D9" w:rsidP="00224231">
            <w:pPr>
              <w:pStyle w:val="BodyText2"/>
              <w:spacing w:before="120" w:after="120"/>
            </w:pPr>
            <w:r w:rsidRPr="00BF01D9">
              <w:rPr>
                <w:b/>
                <w:color w:val="000000"/>
                <w:szCs w:val="20"/>
              </w:rPr>
              <w:t>CC.8.R.I.9</w:t>
            </w:r>
            <w:r>
              <w:rPr>
                <w:color w:val="000000"/>
                <w:szCs w:val="20"/>
              </w:rPr>
              <w:t xml:space="preserve"> Integration of Knowledge and Ideas: Analyze a case in which two or more texts provide conflicting information on the same topic and identify where the texts disagree on matters of fact or interpretation.</w:t>
            </w:r>
          </w:p>
        </w:tc>
      </w:tr>
    </w:tbl>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p w:rsidR="009206DC" w:rsidRDefault="009206DC">
      <w:pPr>
        <w:pStyle w:val="Footer"/>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trike/>
                <w:sz w:val="20"/>
              </w:rPr>
            </w:pPr>
            <w:r>
              <w:rPr>
                <w:rFonts w:ascii="Arial" w:hAnsi="Arial" w:cs="Arial"/>
                <w:b/>
                <w:bCs/>
                <w:sz w:val="20"/>
              </w:rPr>
              <w:t>R8.B.2  Understand literary devices in fictional and nonfictional text.</w:t>
            </w:r>
          </w:p>
        </w:tc>
      </w:tr>
      <w:tr w:rsidR="009206DC">
        <w:tblPrEx>
          <w:tblCellMar>
            <w:top w:w="0" w:type="dxa"/>
            <w:bottom w:w="0" w:type="dxa"/>
          </w:tblCellMar>
        </w:tblPrEx>
        <w:trPr>
          <w:trHeight w:val="80"/>
          <w:jc w:val="center"/>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2493"/>
          <w:jc w:val="center"/>
        </w:trPr>
        <w:tc>
          <w:tcPr>
            <w:tcW w:w="4437" w:type="dxa"/>
            <w:tcBorders>
              <w:top w:val="nil"/>
              <w:left w:val="nil"/>
              <w:bottom w:val="single" w:sz="24" w:space="0" w:color="auto"/>
              <w:right w:val="single" w:sz="24" w:space="0" w:color="auto"/>
            </w:tcBorders>
          </w:tcPr>
          <w:p w:rsidR="009206DC" w:rsidRDefault="009206DC" w:rsidP="00514D2A">
            <w:pPr>
              <w:spacing w:before="120" w:after="120"/>
              <w:ind w:left="893" w:hanging="893"/>
              <w:rPr>
                <w:rFonts w:ascii="Arial" w:hAnsi="Arial" w:cs="Arial"/>
                <w:strike/>
                <w:sz w:val="20"/>
              </w:rPr>
            </w:pPr>
            <w:r>
              <w:rPr>
                <w:rFonts w:ascii="Arial" w:hAnsi="Arial" w:cs="Arial"/>
                <w:b/>
                <w:bCs/>
                <w:sz w:val="20"/>
              </w:rPr>
              <w:t>R8.B.2.1</w:t>
            </w:r>
            <w:r>
              <w:rPr>
                <w:rFonts w:ascii="Arial" w:hAnsi="Arial" w:cs="Arial"/>
                <w:sz w:val="20"/>
              </w:rPr>
              <w:t xml:space="preserve">  Identify, interpret, describe, and analyze figurative language in fiction and nonfiction.</w:t>
            </w:r>
          </w:p>
          <w:p w:rsidR="009206DC" w:rsidRDefault="009206DC" w:rsidP="00514D2A">
            <w:pPr>
              <w:widowControl w:val="0"/>
              <w:spacing w:before="120" w:after="120"/>
              <w:ind w:left="974" w:hanging="974"/>
              <w:rPr>
                <w:rFonts w:ascii="Arial" w:hAnsi="Arial" w:cs="Arial"/>
                <w:strike/>
                <w:sz w:val="20"/>
              </w:rPr>
            </w:pPr>
          </w:p>
          <w:p w:rsidR="009206DC" w:rsidRDefault="009206DC" w:rsidP="00514D2A">
            <w:pPr>
              <w:widowControl w:val="0"/>
              <w:spacing w:before="120" w:after="120"/>
              <w:ind w:left="974" w:hanging="974"/>
              <w:rPr>
                <w:rFonts w:ascii="Arial" w:hAnsi="Arial" w:cs="Arial"/>
                <w:sz w:val="20"/>
              </w:rPr>
            </w:pPr>
          </w:p>
          <w:p w:rsidR="009206DC" w:rsidRDefault="009206DC" w:rsidP="00514D2A">
            <w:pPr>
              <w:widowControl w:val="0"/>
              <w:spacing w:before="120" w:after="120"/>
              <w:rPr>
                <w:rFonts w:ascii="Arial" w:hAnsi="Arial" w:cs="Arial"/>
                <w:sz w:val="20"/>
              </w:rPr>
            </w:pPr>
          </w:p>
        </w:tc>
        <w:tc>
          <w:tcPr>
            <w:tcW w:w="4580" w:type="dxa"/>
            <w:tcBorders>
              <w:top w:val="nil"/>
              <w:left w:val="single" w:sz="24" w:space="0" w:color="auto"/>
              <w:bottom w:val="single" w:sz="24" w:space="0" w:color="auto"/>
              <w:right w:val="nil"/>
            </w:tcBorders>
          </w:tcPr>
          <w:p w:rsidR="009206DC" w:rsidRDefault="009206DC" w:rsidP="00514D2A">
            <w:pPr>
              <w:pStyle w:val="BodyTextIndent3"/>
              <w:spacing w:before="120" w:after="120"/>
              <w:ind w:left="1080" w:hanging="1080"/>
              <w:rPr>
                <w:b w:val="0"/>
              </w:rPr>
            </w:pPr>
            <w:r>
              <w:rPr>
                <w:bCs/>
              </w:rPr>
              <w:t>R8.B.2.1.1</w:t>
            </w:r>
            <w:r>
              <w:rPr>
                <w:b w:val="0"/>
              </w:rPr>
              <w:t xml:space="preserve">  Identify, </w:t>
            </w:r>
            <w:r w:rsidR="00FC0F7A">
              <w:rPr>
                <w:b w:val="0"/>
              </w:rPr>
              <w:t xml:space="preserve">explain, </w:t>
            </w:r>
            <w:r>
              <w:rPr>
                <w:b w:val="0"/>
              </w:rPr>
              <w:t>interpret, describe, and/or analyze examples of personification, simile, metaphor, hyperbole, and imagery in text.</w:t>
            </w:r>
          </w:p>
          <w:p w:rsidR="009206DC" w:rsidRDefault="009206DC" w:rsidP="00514D2A">
            <w:pPr>
              <w:spacing w:before="120" w:after="120"/>
              <w:ind w:left="1080" w:hanging="1080"/>
              <w:rPr>
                <w:rFonts w:ascii="Arial" w:hAnsi="Arial" w:cs="Arial"/>
                <w:sz w:val="20"/>
              </w:rPr>
            </w:pPr>
            <w:r>
              <w:rPr>
                <w:rFonts w:ascii="Arial" w:hAnsi="Arial" w:cs="Arial"/>
                <w:b/>
                <w:bCs/>
                <w:sz w:val="20"/>
              </w:rPr>
              <w:t xml:space="preserve">R8.B.2.1.2  </w:t>
            </w:r>
            <w:r>
              <w:rPr>
                <w:rFonts w:ascii="Arial" w:hAnsi="Arial" w:cs="Arial"/>
                <w:sz w:val="20"/>
              </w:rPr>
              <w:t xml:space="preserve">Identify, </w:t>
            </w:r>
            <w:r w:rsidR="00FC0F7A">
              <w:rPr>
                <w:rFonts w:ascii="Arial" w:hAnsi="Arial" w:cs="Arial"/>
                <w:sz w:val="20"/>
              </w:rPr>
              <w:t xml:space="preserve">explain, </w:t>
            </w:r>
            <w:r>
              <w:rPr>
                <w:rFonts w:ascii="Arial" w:hAnsi="Arial" w:cs="Arial"/>
                <w:sz w:val="20"/>
              </w:rPr>
              <w:t>interpret, describe, and/or analyze the author’s purpose for and effectiveness at using figurative language in text.</w:t>
            </w:r>
          </w:p>
        </w:tc>
      </w:tr>
      <w:tr w:rsidR="009206DC">
        <w:tblPrEx>
          <w:tblCellMar>
            <w:top w:w="0" w:type="dxa"/>
            <w:bottom w:w="0" w:type="dxa"/>
          </w:tblCellMar>
        </w:tblPrEx>
        <w:trPr>
          <w:trHeight w:val="234"/>
          <w:jc w:val="center"/>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5" w:history="1">
              <w:r>
                <w:rPr>
                  <w:rStyle w:val="Hyperlink"/>
                  <w:color w:val="auto"/>
                </w:rPr>
                <w:t>See the item sampler for sample items.</w:t>
              </w:r>
            </w:hyperlink>
          </w:p>
          <w:p w:rsidR="009206DC" w:rsidRDefault="009206DC" w:rsidP="00514D2A">
            <w:pPr>
              <w:pStyle w:val="BodyText2"/>
              <w:spacing w:before="120" w:after="120"/>
            </w:pPr>
            <w:r>
              <w:rPr>
                <w:b/>
                <w:bCs/>
              </w:rPr>
              <w:t>Every multiple-choice stem on the test will be followed by four options.</w:t>
            </w:r>
          </w:p>
          <w:p w:rsidR="009206DC" w:rsidRDefault="009206DC" w:rsidP="00514D2A">
            <w:pPr>
              <w:pStyle w:val="BodyText2"/>
              <w:spacing w:before="120" w:after="120"/>
              <w:rPr>
                <w:b/>
              </w:rPr>
            </w:pPr>
            <w:r>
              <w:rPr>
                <w:b/>
              </w:rPr>
              <w:t>Reference:</w:t>
            </w:r>
          </w:p>
          <w:p w:rsidR="00224231" w:rsidRDefault="00224231" w:rsidP="00224231">
            <w:pPr>
              <w:rPr>
                <w:rFonts w:ascii="Arial" w:hAnsi="Arial" w:cs="Arial"/>
                <w:color w:val="000000"/>
                <w:sz w:val="20"/>
                <w:szCs w:val="20"/>
              </w:rPr>
            </w:pPr>
            <w:r w:rsidRPr="00BF01D9">
              <w:rPr>
                <w:rFonts w:ascii="Arial" w:hAnsi="Arial" w:cs="Arial"/>
                <w:b/>
                <w:color w:val="000000"/>
                <w:sz w:val="20"/>
                <w:szCs w:val="20"/>
              </w:rPr>
              <w:t>CC.8.R.L.4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specific word choices on meaning and tone, including analogies or allusions to other texts.</w:t>
            </w:r>
          </w:p>
          <w:p w:rsidR="00224231" w:rsidRPr="00612D6F" w:rsidRDefault="00224231" w:rsidP="00224231">
            <w:pPr>
              <w:rPr>
                <w:b/>
                <w:bCs/>
              </w:rPr>
            </w:pPr>
          </w:p>
          <w:p w:rsidR="00BF01D9" w:rsidRDefault="00BF01D9" w:rsidP="00BF01D9">
            <w:pPr>
              <w:rPr>
                <w:rFonts w:ascii="Arial" w:hAnsi="Arial" w:cs="Arial"/>
                <w:color w:val="000000"/>
                <w:sz w:val="20"/>
                <w:szCs w:val="20"/>
              </w:rPr>
            </w:pPr>
            <w:r w:rsidRPr="00BF01D9">
              <w:rPr>
                <w:rFonts w:ascii="Arial" w:hAnsi="Arial" w:cs="Arial"/>
                <w:b/>
                <w:color w:val="000000"/>
                <w:sz w:val="20"/>
                <w:szCs w:val="20"/>
              </w:rPr>
              <w:t>CC.8.R.I.4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specific word choices on meaning and tone, including analogies or allusions to other texts.</w:t>
            </w:r>
          </w:p>
          <w:p w:rsidR="00BF01D9" w:rsidRDefault="00BF01D9" w:rsidP="00224231">
            <w:pPr>
              <w:rPr>
                <w:rFonts w:ascii="Arial" w:hAnsi="Arial" w:cs="Arial"/>
                <w:b/>
                <w:color w:val="000000"/>
                <w:sz w:val="20"/>
                <w:szCs w:val="20"/>
              </w:rPr>
            </w:pPr>
          </w:p>
          <w:p w:rsidR="00224231" w:rsidRDefault="00224231" w:rsidP="00224231">
            <w:pPr>
              <w:rPr>
                <w:rFonts w:ascii="Arial" w:hAnsi="Arial" w:cs="Arial"/>
                <w:color w:val="000000"/>
                <w:sz w:val="20"/>
                <w:szCs w:val="20"/>
              </w:rPr>
            </w:pPr>
            <w:r w:rsidRPr="00BF01D9">
              <w:rPr>
                <w:rFonts w:ascii="Arial" w:hAnsi="Arial" w:cs="Arial"/>
                <w:b/>
                <w:color w:val="000000"/>
                <w:sz w:val="20"/>
                <w:szCs w:val="20"/>
              </w:rPr>
              <w:t>CC.8.L.5</w:t>
            </w:r>
            <w:r>
              <w:rPr>
                <w:rFonts w:ascii="Arial" w:hAnsi="Arial" w:cs="Arial"/>
                <w:color w:val="000000"/>
                <w:sz w:val="20"/>
                <w:szCs w:val="20"/>
              </w:rPr>
              <w:t xml:space="preserve"> Vocabulary Acquisition and Use: Demonstrate understanding of figurative language, word relationships, and nuances in word meanings.</w:t>
            </w:r>
          </w:p>
          <w:p w:rsidR="00224231" w:rsidRPr="00612D6F" w:rsidRDefault="00224231" w:rsidP="00224231">
            <w:pPr>
              <w:rPr>
                <w:b/>
                <w:bCs/>
              </w:rPr>
            </w:pPr>
          </w:p>
          <w:p w:rsidR="00224231" w:rsidRDefault="00224231" w:rsidP="00224231">
            <w:pPr>
              <w:rPr>
                <w:rFonts w:ascii="Arial" w:hAnsi="Arial" w:cs="Arial"/>
                <w:color w:val="000000"/>
                <w:sz w:val="20"/>
                <w:szCs w:val="20"/>
              </w:rPr>
            </w:pPr>
            <w:r w:rsidRPr="00BF01D9">
              <w:rPr>
                <w:rFonts w:ascii="Arial" w:hAnsi="Arial" w:cs="Arial"/>
                <w:b/>
                <w:color w:val="000000"/>
                <w:sz w:val="20"/>
                <w:szCs w:val="20"/>
              </w:rPr>
              <w:t>CC.8.L.5.a</w:t>
            </w:r>
            <w:r>
              <w:rPr>
                <w:rFonts w:ascii="Arial" w:hAnsi="Arial" w:cs="Arial"/>
                <w:color w:val="000000"/>
                <w:sz w:val="20"/>
                <w:szCs w:val="20"/>
              </w:rPr>
              <w:t xml:space="preserve"> Vocabulary Acquisition and Use: Interpret figures of speech (e.g. verbal irony, puns) in context.</w:t>
            </w:r>
          </w:p>
          <w:p w:rsidR="009206DC" w:rsidRDefault="009206DC" w:rsidP="00224231">
            <w:pPr>
              <w:pStyle w:val="BodyText2"/>
              <w:spacing w:before="120" w:after="120"/>
              <w:rPr>
                <w:bCs/>
              </w:rPr>
            </w:pPr>
          </w:p>
        </w:tc>
      </w:tr>
    </w:tbl>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p w:rsidR="009206DC" w:rsidRDefault="009206DC">
      <w:pPr>
        <w:jc w:val="cente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9206DC">
        <w:tblPrEx>
          <w:tblCellMar>
            <w:top w:w="0" w:type="dxa"/>
            <w:bottom w:w="0" w:type="dxa"/>
          </w:tblCellMar>
        </w:tblPrEx>
        <w:trPr>
          <w:cantSplit/>
          <w:trHeight w:val="107"/>
        </w:trPr>
        <w:tc>
          <w:tcPr>
            <w:tcW w:w="9017" w:type="dxa"/>
            <w:gridSpan w:val="2"/>
            <w:tcBorders>
              <w:top w:val="nil"/>
              <w:left w:val="nil"/>
              <w:bottom w:val="nil"/>
              <w:right w:val="nil"/>
            </w:tcBorders>
            <w:shd w:val="clear" w:color="auto" w:fill="D9D9D9"/>
            <w:vAlign w:val="center"/>
          </w:tcPr>
          <w:p w:rsidR="009206DC" w:rsidRDefault="009206DC">
            <w:pPr>
              <w:tabs>
                <w:tab w:val="left" w:pos="900"/>
              </w:tabs>
              <w:spacing w:before="60" w:after="60"/>
              <w:ind w:left="720" w:hanging="720"/>
              <w:rPr>
                <w:b/>
                <w:bCs/>
                <w:sz w:val="20"/>
              </w:rPr>
            </w:pPr>
            <w:r>
              <w:br w:type="page"/>
            </w:r>
            <w:r>
              <w:rPr>
                <w:sz w:val="20"/>
              </w:rPr>
              <w:br w:type="page"/>
            </w:r>
            <w:r>
              <w:rPr>
                <w:rFonts w:ascii="Arial" w:hAnsi="Arial" w:cs="Arial"/>
                <w:b/>
                <w:bCs/>
                <w:sz w:val="20"/>
              </w:rPr>
              <w:t>ASSESSMENT ANCHOR</w:t>
            </w:r>
          </w:p>
          <w:p w:rsidR="009206DC" w:rsidRDefault="009206DC">
            <w:pPr>
              <w:tabs>
                <w:tab w:val="left" w:pos="900"/>
              </w:tabs>
              <w:spacing w:before="60" w:after="60"/>
              <w:ind w:left="720" w:hanging="720"/>
              <w:rPr>
                <w:rFonts w:ascii="Arial" w:hAnsi="Arial" w:cs="Arial"/>
                <w:b/>
                <w:sz w:val="20"/>
              </w:rPr>
            </w:pPr>
            <w:r>
              <w:rPr>
                <w:rFonts w:ascii="Arial" w:hAnsi="Arial" w:cs="Arial"/>
                <w:b/>
                <w:bCs/>
                <w:sz w:val="20"/>
              </w:rPr>
              <w:t>R8.B.2  Understand literary devices in fictional and nonfictional text.</w:t>
            </w:r>
          </w:p>
        </w:tc>
      </w:tr>
      <w:tr w:rsidR="009206DC">
        <w:tblPrEx>
          <w:tblCellMar>
            <w:top w:w="0" w:type="dxa"/>
            <w:bottom w:w="0" w:type="dxa"/>
          </w:tblCellMar>
        </w:tblPrEx>
        <w:trPr>
          <w:trHeight w:val="80"/>
        </w:trPr>
        <w:tc>
          <w:tcPr>
            <w:tcW w:w="4437"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c>
          <w:tcPr>
            <w:tcW w:w="4437" w:type="dxa"/>
            <w:tcBorders>
              <w:top w:val="nil"/>
              <w:left w:val="nil"/>
              <w:bottom w:val="single" w:sz="24" w:space="0" w:color="auto"/>
              <w:right w:val="single" w:sz="24" w:space="0" w:color="auto"/>
            </w:tcBorders>
          </w:tcPr>
          <w:p w:rsidR="009206DC" w:rsidRDefault="009206DC" w:rsidP="00514D2A">
            <w:pPr>
              <w:spacing w:before="120" w:after="120"/>
              <w:ind w:left="893" w:hanging="893"/>
              <w:rPr>
                <w:bCs/>
              </w:rPr>
            </w:pPr>
            <w:r>
              <w:rPr>
                <w:rFonts w:ascii="Arial" w:hAnsi="Arial" w:cs="Arial"/>
                <w:b/>
                <w:sz w:val="20"/>
              </w:rPr>
              <w:t>R8.B.2.2</w:t>
            </w:r>
            <w:r>
              <w:rPr>
                <w:rFonts w:ascii="Arial" w:hAnsi="Arial" w:cs="Arial"/>
                <w:bCs/>
                <w:sz w:val="20"/>
              </w:rPr>
              <w:t xml:space="preserve">  Identify, interpret, describe</w:t>
            </w:r>
            <w:r>
              <w:rPr>
                <w:bCs/>
              </w:rPr>
              <w:t xml:space="preserve">, </w:t>
            </w:r>
            <w:r>
              <w:rPr>
                <w:rFonts w:ascii="Arial" w:hAnsi="Arial" w:cs="Arial"/>
                <w:bCs/>
                <w:sz w:val="20"/>
              </w:rPr>
              <w:t>and analyze the point of view of the narrator in fictional and nonfictional text.</w:t>
            </w:r>
          </w:p>
          <w:p w:rsidR="009206DC" w:rsidRDefault="009206DC" w:rsidP="00514D2A">
            <w:pPr>
              <w:widowControl w:val="0"/>
              <w:spacing w:before="120" w:after="120"/>
              <w:ind w:left="965" w:hanging="965"/>
              <w:rPr>
                <w:rFonts w:ascii="Arial" w:hAnsi="Arial" w:cs="Arial"/>
                <w:bCs/>
                <w:sz w:val="20"/>
              </w:rPr>
            </w:pPr>
            <w:r>
              <w:rPr>
                <w:rFonts w:ascii="Arial" w:hAnsi="Arial" w:cs="Arial"/>
                <w:bCs/>
                <w:sz w:val="20"/>
              </w:rPr>
              <w:tab/>
            </w:r>
          </w:p>
          <w:p w:rsidR="009206DC" w:rsidRDefault="009206DC" w:rsidP="00514D2A">
            <w:pPr>
              <w:widowControl w:val="0"/>
              <w:spacing w:before="120" w:after="120"/>
              <w:rPr>
                <w:bCs/>
                <w:sz w:val="20"/>
              </w:rPr>
            </w:pPr>
          </w:p>
        </w:tc>
        <w:tc>
          <w:tcPr>
            <w:tcW w:w="4580" w:type="dxa"/>
            <w:tcBorders>
              <w:top w:val="nil"/>
              <w:left w:val="single" w:sz="24" w:space="0" w:color="auto"/>
              <w:bottom w:val="single" w:sz="24" w:space="0" w:color="auto"/>
              <w:right w:val="nil"/>
            </w:tcBorders>
          </w:tcPr>
          <w:p w:rsidR="009206DC" w:rsidRDefault="009206DC" w:rsidP="00514D2A">
            <w:pPr>
              <w:spacing w:before="120" w:after="120"/>
              <w:ind w:left="1080" w:hanging="1080"/>
              <w:rPr>
                <w:rFonts w:ascii="Arial" w:hAnsi="Arial" w:cs="Arial"/>
                <w:bCs/>
                <w:sz w:val="20"/>
              </w:rPr>
            </w:pPr>
            <w:r>
              <w:rPr>
                <w:rFonts w:ascii="Arial" w:hAnsi="Arial" w:cs="Arial"/>
                <w:b/>
                <w:sz w:val="20"/>
              </w:rPr>
              <w:t>R8.B.2.2.1</w:t>
            </w:r>
            <w:r>
              <w:rPr>
                <w:rFonts w:ascii="Arial" w:hAnsi="Arial" w:cs="Arial"/>
                <w:bCs/>
                <w:sz w:val="20"/>
              </w:rPr>
              <w:t xml:space="preserve">  Identify,</w:t>
            </w:r>
            <w:r w:rsidR="00FC0F7A">
              <w:rPr>
                <w:rFonts w:ascii="Arial" w:hAnsi="Arial" w:cs="Arial"/>
                <w:bCs/>
                <w:sz w:val="20"/>
              </w:rPr>
              <w:t xml:space="preserve"> explain,</w:t>
            </w:r>
            <w:r>
              <w:rPr>
                <w:rFonts w:ascii="Arial" w:hAnsi="Arial" w:cs="Arial"/>
                <w:bCs/>
                <w:sz w:val="20"/>
              </w:rPr>
              <w:t xml:space="preserve"> interpret</w:t>
            </w:r>
            <w:r>
              <w:rPr>
                <w:rFonts w:ascii="Arial" w:hAnsi="Arial" w:cs="Arial"/>
                <w:sz w:val="20"/>
              </w:rPr>
              <w:t>,</w:t>
            </w:r>
            <w:r>
              <w:rPr>
                <w:rFonts w:ascii="Arial" w:hAnsi="Arial" w:cs="Arial"/>
                <w:bCs/>
                <w:sz w:val="20"/>
              </w:rPr>
              <w:t xml:space="preserve"> describe, and/or analyze point of view of the narrator as first person or third person point of view.</w:t>
            </w:r>
          </w:p>
          <w:p w:rsidR="009206DC" w:rsidRDefault="009206DC" w:rsidP="00514D2A">
            <w:pPr>
              <w:pStyle w:val="BodyTextIndent"/>
              <w:spacing w:before="120" w:after="120"/>
              <w:ind w:left="1080" w:hanging="1080"/>
              <w:rPr>
                <w:bCs/>
              </w:rPr>
            </w:pPr>
            <w:r>
              <w:rPr>
                <w:b/>
              </w:rPr>
              <w:t>R8.B.2.2.2</w:t>
            </w:r>
            <w:r>
              <w:rPr>
                <w:bCs/>
              </w:rPr>
              <w:t xml:space="preserve">  </w:t>
            </w:r>
            <w:r w:rsidR="00FC0F7A">
              <w:rPr>
                <w:bCs/>
              </w:rPr>
              <w:t>Explain, i</w:t>
            </w:r>
            <w:r>
              <w:rPr>
                <w:bCs/>
              </w:rPr>
              <w:t>nterpret, describe</w:t>
            </w:r>
            <w:r>
              <w:t xml:space="preserve">, </w:t>
            </w:r>
            <w:r>
              <w:rPr>
                <w:bCs/>
              </w:rPr>
              <w:t>and/or analyze the effectiveness of the point of view used by the author.</w:t>
            </w:r>
          </w:p>
        </w:tc>
      </w:tr>
      <w:tr w:rsidR="009206DC">
        <w:tblPrEx>
          <w:tblCellMar>
            <w:top w:w="0" w:type="dxa"/>
            <w:bottom w:w="0" w:type="dxa"/>
          </w:tblCellMar>
        </w:tblPrEx>
        <w:trPr>
          <w:trHeight w:val="2379"/>
        </w:trPr>
        <w:tc>
          <w:tcPr>
            <w:tcW w:w="9017" w:type="dxa"/>
            <w:gridSpan w:val="2"/>
            <w:tcBorders>
              <w:top w:val="nil"/>
              <w:left w:val="nil"/>
              <w:bottom w:val="nil"/>
              <w:right w:val="nil"/>
            </w:tcBorders>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6"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CC.8.R.L.6</w:t>
            </w:r>
            <w:r>
              <w:rPr>
                <w:rFonts w:ascii="Arial" w:hAnsi="Arial" w:cs="Arial"/>
                <w:color w:val="000000"/>
                <w:sz w:val="20"/>
                <w:szCs w:val="20"/>
              </w:rPr>
              <w:t xml:space="preserve"> Craft and Structure: Analyze how differences in the points of view of the characters and the audience or reader (e.g., created through the use of dramatic irony) create such effects as suspense or humor.</w:t>
            </w:r>
          </w:p>
          <w:p w:rsidR="00AE2125" w:rsidRDefault="00AE2125" w:rsidP="00AE2125">
            <w:pPr>
              <w:rPr>
                <w:rFonts w:ascii="Arial" w:hAnsi="Arial" w:cs="Arial"/>
                <w:color w:val="000000"/>
                <w:sz w:val="20"/>
                <w:szCs w:val="20"/>
              </w:rPr>
            </w:pP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CC.8.R.I.6</w:t>
            </w:r>
            <w:r>
              <w:rPr>
                <w:rFonts w:ascii="Arial" w:hAnsi="Arial" w:cs="Arial"/>
                <w:color w:val="000000"/>
                <w:sz w:val="20"/>
                <w:szCs w:val="20"/>
              </w:rPr>
              <w:t xml:space="preserve"> Craft and Structure: Determine an author’s point of view or purpose in a text and analyze how the author acknowledges and responds to conflicting evidence or viewpoints. </w:t>
            </w:r>
          </w:p>
          <w:p w:rsidR="00AE2125" w:rsidRDefault="00AE2125" w:rsidP="00AE2125">
            <w:pPr>
              <w:rPr>
                <w:rFonts w:ascii="Arial" w:hAnsi="Arial" w:cs="Arial"/>
                <w:color w:val="000000"/>
                <w:sz w:val="20"/>
                <w:szCs w:val="20"/>
              </w:rPr>
            </w:pPr>
          </w:p>
          <w:p w:rsidR="009206DC" w:rsidRDefault="009206DC" w:rsidP="00AE2125">
            <w:pPr>
              <w:rPr>
                <w:bCs/>
              </w:rPr>
            </w:pPr>
          </w:p>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7F1BC2">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533"/>
      </w:tblGrid>
      <w:tr w:rsidR="009206DC">
        <w:tblPrEx>
          <w:tblCellMar>
            <w:top w:w="0" w:type="dxa"/>
            <w:bottom w:w="0" w:type="dxa"/>
          </w:tblCellMar>
        </w:tblPrEx>
        <w:trPr>
          <w:cantSplit/>
          <w:trHeight w:val="508"/>
        </w:trPr>
        <w:tc>
          <w:tcPr>
            <w:tcW w:w="9108" w:type="dxa"/>
            <w:gridSpan w:val="2"/>
            <w:tcBorders>
              <w:top w:val="nil"/>
              <w:left w:val="nil"/>
              <w:bottom w:val="nil"/>
              <w:right w:val="nil"/>
            </w:tcBorders>
            <w:shd w:val="clear" w:color="auto" w:fill="D9D9D9"/>
            <w:vAlign w:val="center"/>
          </w:tcPr>
          <w:p w:rsidR="009206DC" w:rsidRDefault="009206DC">
            <w:pPr>
              <w:pStyle w:val="Heading1"/>
              <w:widowControl w:val="0"/>
              <w:spacing w:before="60" w:after="60"/>
              <w:ind w:left="720" w:hanging="720"/>
              <w:rPr>
                <w:rFonts w:ascii="Arial" w:hAnsi="Arial" w:cs="Arial"/>
                <w:sz w:val="20"/>
              </w:rPr>
            </w:pPr>
            <w:r>
              <w:rPr>
                <w:rFonts w:ascii="Arial" w:hAnsi="Arial" w:cs="Arial"/>
                <w:sz w:val="20"/>
              </w:rPr>
              <w:t>ASSESSMENT ANCHOR</w:t>
            </w:r>
          </w:p>
          <w:p w:rsidR="009206DC" w:rsidRDefault="009206DC">
            <w:pPr>
              <w:pStyle w:val="Heading1"/>
              <w:widowControl w:val="0"/>
              <w:spacing w:before="60" w:after="60"/>
              <w:ind w:left="720" w:hanging="720"/>
              <w:rPr>
                <w:rFonts w:ascii="Arial" w:hAnsi="Arial" w:cs="Arial"/>
                <w:sz w:val="20"/>
              </w:rPr>
            </w:pPr>
            <w:r>
              <w:rPr>
                <w:rFonts w:ascii="Arial" w:hAnsi="Arial" w:cs="Arial"/>
                <w:sz w:val="20"/>
              </w:rPr>
              <w:t>R8.B.3</w:t>
            </w:r>
            <w:r>
              <w:rPr>
                <w:rFonts w:ascii="Arial" w:hAnsi="Arial" w:cs="Arial"/>
                <w:b w:val="0"/>
                <w:bCs w:val="0"/>
                <w:sz w:val="20"/>
              </w:rPr>
              <w:tab/>
            </w:r>
            <w:r>
              <w:rPr>
                <w:rFonts w:ascii="Arial" w:hAnsi="Arial" w:cs="Arial"/>
                <w:sz w:val="20"/>
              </w:rPr>
              <w:t>Understand concepts and organization of nonfictional text</w:t>
            </w:r>
            <w:r>
              <w:rPr>
                <w:rFonts w:ascii="Arial" w:hAnsi="Arial" w:cs="Arial"/>
                <w:b w:val="0"/>
                <w:bCs w:val="0"/>
                <w:sz w:val="20"/>
              </w:rPr>
              <w:t>.</w:t>
            </w:r>
          </w:p>
        </w:tc>
      </w:tr>
      <w:tr w:rsidR="009206DC">
        <w:tblPrEx>
          <w:tblCellMar>
            <w:top w:w="0" w:type="dxa"/>
            <w:bottom w:w="0" w:type="dxa"/>
          </w:tblCellMar>
        </w:tblPrEx>
        <w:trPr>
          <w:trHeight w:val="277"/>
        </w:trPr>
        <w:tc>
          <w:tcPr>
            <w:tcW w:w="4575"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p>
        </w:tc>
        <w:tc>
          <w:tcPr>
            <w:tcW w:w="4533"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413"/>
        </w:trPr>
        <w:tc>
          <w:tcPr>
            <w:tcW w:w="4575" w:type="dxa"/>
            <w:tcBorders>
              <w:top w:val="nil"/>
              <w:left w:val="nil"/>
              <w:bottom w:val="single" w:sz="24" w:space="0" w:color="auto"/>
              <w:right w:val="single" w:sz="24" w:space="0" w:color="auto"/>
            </w:tcBorders>
            <w:shd w:val="clear" w:color="auto" w:fill="FFFFFF"/>
          </w:tcPr>
          <w:p w:rsidR="009206DC" w:rsidRDefault="009206DC" w:rsidP="00514D2A">
            <w:pPr>
              <w:widowControl w:val="0"/>
              <w:spacing w:before="120" w:after="120"/>
              <w:ind w:left="893" w:hanging="893"/>
              <w:rPr>
                <w:rFonts w:ascii="Arial" w:hAnsi="Arial" w:cs="Arial"/>
                <w:sz w:val="20"/>
              </w:rPr>
            </w:pPr>
            <w:r>
              <w:rPr>
                <w:rFonts w:ascii="Arial" w:hAnsi="Arial" w:cs="Arial"/>
                <w:b/>
                <w:bCs/>
                <w:sz w:val="20"/>
              </w:rPr>
              <w:t xml:space="preserve">R8.B.3.1 </w:t>
            </w:r>
            <w:r>
              <w:rPr>
                <w:rFonts w:ascii="Arial" w:hAnsi="Arial" w:cs="Arial"/>
                <w:sz w:val="20"/>
              </w:rPr>
              <w:t xml:space="preserve"> Interpret, describe, and analyze the characteristics and uses of facts and opinions in nonfictional text.</w:t>
            </w:r>
          </w:p>
        </w:tc>
        <w:tc>
          <w:tcPr>
            <w:tcW w:w="4533" w:type="dxa"/>
            <w:tcBorders>
              <w:top w:val="nil"/>
              <w:left w:val="single" w:sz="24" w:space="0" w:color="auto"/>
              <w:bottom w:val="single" w:sz="24" w:space="0" w:color="auto"/>
              <w:right w:val="nil"/>
            </w:tcBorders>
            <w:shd w:val="clear" w:color="auto" w:fill="FFFFFF"/>
          </w:tcPr>
          <w:p w:rsidR="009206DC" w:rsidRDefault="009206DC" w:rsidP="00514D2A">
            <w:pPr>
              <w:widowControl w:val="0"/>
              <w:spacing w:before="120" w:after="120"/>
              <w:ind w:left="1080" w:hanging="1080"/>
              <w:rPr>
                <w:rFonts w:ascii="Arial" w:hAnsi="Arial" w:cs="Arial"/>
                <w:sz w:val="20"/>
              </w:rPr>
            </w:pPr>
            <w:r>
              <w:rPr>
                <w:rFonts w:ascii="Arial" w:hAnsi="Arial" w:cs="Arial"/>
                <w:b/>
                <w:bCs/>
                <w:sz w:val="20"/>
              </w:rPr>
              <w:t>R8.B.3.1.1</w:t>
            </w:r>
            <w:r>
              <w:rPr>
                <w:rFonts w:ascii="Arial" w:hAnsi="Arial" w:cs="Arial"/>
                <w:sz w:val="20"/>
              </w:rPr>
              <w:t xml:space="preserve">  </w:t>
            </w:r>
            <w:r w:rsidR="00FC0F7A">
              <w:rPr>
                <w:rFonts w:ascii="Arial" w:hAnsi="Arial" w:cs="Arial"/>
                <w:sz w:val="20"/>
              </w:rPr>
              <w:t>Explain, i</w:t>
            </w:r>
            <w:r>
              <w:rPr>
                <w:rFonts w:ascii="Arial" w:hAnsi="Arial" w:cs="Arial"/>
                <w:sz w:val="20"/>
              </w:rPr>
              <w:t>nterpret, describe,</w:t>
            </w:r>
            <w:r>
              <w:rPr>
                <w:b/>
              </w:rPr>
              <w:t xml:space="preserve"> </w:t>
            </w:r>
            <w:r>
              <w:rPr>
                <w:rFonts w:ascii="Arial" w:hAnsi="Arial" w:cs="Arial"/>
                <w:sz w:val="20"/>
              </w:rPr>
              <w:t>and/or analyze the use of facts and opinions to make a point or construct an argument in nonfictional text.</w:t>
            </w:r>
          </w:p>
        </w:tc>
      </w:tr>
      <w:tr w:rsidR="009206DC">
        <w:tblPrEx>
          <w:tblCellMar>
            <w:top w:w="0" w:type="dxa"/>
            <w:bottom w:w="0" w:type="dxa"/>
          </w:tblCellMar>
        </w:tblPrEx>
        <w:trPr>
          <w:trHeight w:val="2937"/>
        </w:trPr>
        <w:tc>
          <w:tcPr>
            <w:tcW w:w="9108" w:type="dxa"/>
            <w:gridSpan w:val="2"/>
            <w:tcBorders>
              <w:top w:val="nil"/>
              <w:left w:val="nil"/>
              <w:bottom w:val="nil"/>
              <w:right w:val="nil"/>
            </w:tcBorders>
            <w:shd w:val="clear" w:color="auto" w:fill="FFFFFF"/>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7"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CC.8.R.I.8</w:t>
            </w:r>
            <w:r>
              <w:rPr>
                <w:rFonts w:ascii="Arial" w:hAnsi="Arial" w:cs="Arial"/>
                <w:color w:val="000000"/>
                <w:sz w:val="20"/>
                <w:szCs w:val="20"/>
              </w:rPr>
              <w:t xml:space="preserve"> Integration of Knowledge and Ideas: Delineate and evaluate the argument and specific claims in a text, assessing whether the reasoning is sound and the evidence is relevant and sufficient; recognize when irrelevant evidence is introduced.</w:t>
            </w:r>
          </w:p>
          <w:p w:rsidR="00AE2125" w:rsidRDefault="00AE2125" w:rsidP="00AE2125">
            <w:pPr>
              <w:rPr>
                <w:rFonts w:ascii="Arial" w:hAnsi="Arial" w:cs="Arial"/>
                <w:color w:val="000000"/>
                <w:sz w:val="20"/>
                <w:szCs w:val="20"/>
              </w:rPr>
            </w:pP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CC.8.R.I.9</w:t>
            </w:r>
            <w:r>
              <w:rPr>
                <w:rFonts w:ascii="Arial" w:hAnsi="Arial" w:cs="Arial"/>
                <w:color w:val="000000"/>
                <w:sz w:val="20"/>
                <w:szCs w:val="20"/>
              </w:rPr>
              <w:t xml:space="preserve"> Integration of Knowledge and Ideas: Analyze a case in which two or more texts provide conflicting information on the same topic and identify where the texts disagree on matters of fact or interpretation.</w:t>
            </w:r>
          </w:p>
          <w:p w:rsidR="00AE2125" w:rsidRPr="00514D2A" w:rsidRDefault="00AE2125" w:rsidP="00514D2A">
            <w:pPr>
              <w:pStyle w:val="BodyText2"/>
              <w:spacing w:before="120" w:after="120"/>
              <w:ind w:left="806" w:hanging="806"/>
            </w:pPr>
          </w:p>
        </w:tc>
      </w:tr>
    </w:tbl>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p w:rsidR="009206DC" w:rsidRDefault="009206D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533"/>
      </w:tblGrid>
      <w:tr w:rsidR="009206DC">
        <w:tblPrEx>
          <w:tblCellMar>
            <w:top w:w="0" w:type="dxa"/>
            <w:bottom w:w="0" w:type="dxa"/>
          </w:tblCellMar>
        </w:tblPrEx>
        <w:trPr>
          <w:cantSplit/>
          <w:trHeight w:val="508"/>
        </w:trPr>
        <w:tc>
          <w:tcPr>
            <w:tcW w:w="9108" w:type="dxa"/>
            <w:gridSpan w:val="2"/>
            <w:tcBorders>
              <w:top w:val="nil"/>
              <w:left w:val="nil"/>
              <w:bottom w:val="nil"/>
              <w:right w:val="nil"/>
            </w:tcBorders>
            <w:shd w:val="clear" w:color="auto" w:fill="E0E0E0"/>
            <w:vAlign w:val="center"/>
          </w:tcPr>
          <w:p w:rsidR="009206DC" w:rsidRDefault="009206DC">
            <w:pPr>
              <w:pStyle w:val="Heading1"/>
              <w:widowControl w:val="0"/>
              <w:spacing w:before="60" w:after="60"/>
              <w:ind w:left="720" w:hanging="720"/>
              <w:rPr>
                <w:rFonts w:ascii="Arial" w:hAnsi="Arial" w:cs="Arial"/>
                <w:sz w:val="20"/>
              </w:rPr>
            </w:pPr>
            <w:r>
              <w:rPr>
                <w:rFonts w:ascii="Arial" w:hAnsi="Arial" w:cs="Arial"/>
                <w:sz w:val="20"/>
              </w:rPr>
              <w:lastRenderedPageBreak/>
              <w:t xml:space="preserve">ASSESSMENT ANCHOR </w:t>
            </w:r>
          </w:p>
          <w:p w:rsidR="009206DC" w:rsidRDefault="009206DC">
            <w:pPr>
              <w:pStyle w:val="Heading1"/>
              <w:widowControl w:val="0"/>
              <w:spacing w:before="60" w:after="60"/>
              <w:ind w:left="720" w:hanging="720"/>
              <w:rPr>
                <w:rFonts w:ascii="Arial" w:hAnsi="Arial" w:cs="Arial"/>
                <w:sz w:val="20"/>
              </w:rPr>
            </w:pPr>
            <w:r>
              <w:rPr>
                <w:rFonts w:ascii="Arial" w:hAnsi="Arial" w:cs="Arial"/>
                <w:sz w:val="20"/>
              </w:rPr>
              <w:t>R8.B.3</w:t>
            </w:r>
            <w:r>
              <w:rPr>
                <w:rFonts w:ascii="Arial" w:hAnsi="Arial" w:cs="Arial"/>
                <w:b w:val="0"/>
                <w:bCs w:val="0"/>
                <w:sz w:val="20"/>
              </w:rPr>
              <w:tab/>
            </w:r>
            <w:r>
              <w:rPr>
                <w:rFonts w:ascii="Arial" w:hAnsi="Arial" w:cs="Arial"/>
                <w:sz w:val="20"/>
              </w:rPr>
              <w:t>Understand concepts and organization of nonfictional text</w:t>
            </w:r>
            <w:r>
              <w:rPr>
                <w:rFonts w:ascii="Arial" w:hAnsi="Arial" w:cs="Arial"/>
                <w:b w:val="0"/>
                <w:bCs w:val="0"/>
                <w:sz w:val="20"/>
              </w:rPr>
              <w:t>.</w:t>
            </w:r>
          </w:p>
        </w:tc>
      </w:tr>
      <w:tr w:rsidR="009206DC">
        <w:tblPrEx>
          <w:tblCellMar>
            <w:top w:w="0" w:type="dxa"/>
            <w:bottom w:w="0" w:type="dxa"/>
          </w:tblCellMar>
        </w:tblPrEx>
        <w:trPr>
          <w:trHeight w:val="269"/>
        </w:trPr>
        <w:tc>
          <w:tcPr>
            <w:tcW w:w="4575"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p>
        </w:tc>
        <w:tc>
          <w:tcPr>
            <w:tcW w:w="4533"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233"/>
        </w:trPr>
        <w:tc>
          <w:tcPr>
            <w:tcW w:w="4575" w:type="dxa"/>
            <w:tcBorders>
              <w:top w:val="nil"/>
              <w:left w:val="nil"/>
              <w:bottom w:val="single" w:sz="24" w:space="0" w:color="auto"/>
              <w:right w:val="single" w:sz="24" w:space="0" w:color="auto"/>
            </w:tcBorders>
            <w:shd w:val="clear" w:color="auto" w:fill="FFFFFF"/>
          </w:tcPr>
          <w:p w:rsidR="009206DC" w:rsidRDefault="009206DC" w:rsidP="00514D2A">
            <w:pPr>
              <w:widowControl w:val="0"/>
              <w:spacing w:before="120" w:after="120"/>
              <w:ind w:left="893" w:hanging="893"/>
            </w:pPr>
            <w:r>
              <w:rPr>
                <w:rFonts w:ascii="Arial" w:hAnsi="Arial" w:cs="Arial"/>
                <w:b/>
                <w:bCs/>
                <w:sz w:val="20"/>
              </w:rPr>
              <w:t>R8.B.3.2</w:t>
            </w:r>
            <w:r>
              <w:rPr>
                <w:rFonts w:ascii="Arial" w:hAnsi="Arial" w:cs="Arial"/>
                <w:sz w:val="20"/>
              </w:rPr>
              <w:t xml:space="preserve">  Distinguish between essential and nonessential information within or between texts.</w:t>
            </w:r>
          </w:p>
        </w:tc>
        <w:tc>
          <w:tcPr>
            <w:tcW w:w="4533" w:type="dxa"/>
            <w:tcBorders>
              <w:top w:val="nil"/>
              <w:left w:val="single" w:sz="24" w:space="0" w:color="auto"/>
              <w:bottom w:val="single" w:sz="24" w:space="0" w:color="auto"/>
              <w:right w:val="nil"/>
            </w:tcBorders>
            <w:shd w:val="clear" w:color="auto" w:fill="FFFFFF"/>
          </w:tcPr>
          <w:p w:rsidR="009206DC" w:rsidRDefault="009206DC" w:rsidP="00514D2A">
            <w:pPr>
              <w:widowControl w:val="0"/>
              <w:spacing w:before="120" w:after="120"/>
              <w:ind w:left="1080" w:hanging="1080"/>
              <w:rPr>
                <w:sz w:val="20"/>
              </w:rPr>
            </w:pPr>
            <w:r>
              <w:rPr>
                <w:rFonts w:ascii="Arial" w:hAnsi="Arial" w:cs="Arial"/>
                <w:b/>
                <w:bCs/>
                <w:sz w:val="20"/>
              </w:rPr>
              <w:t xml:space="preserve">R8.B.3.2.1 </w:t>
            </w:r>
            <w:r>
              <w:rPr>
                <w:rFonts w:ascii="Arial" w:hAnsi="Arial" w:cs="Arial"/>
                <w:sz w:val="20"/>
              </w:rPr>
              <w:t xml:space="preserve"> Identify,</w:t>
            </w:r>
            <w:r w:rsidR="00FC0F7A">
              <w:rPr>
                <w:rFonts w:ascii="Arial" w:hAnsi="Arial" w:cs="Arial"/>
                <w:sz w:val="20"/>
              </w:rPr>
              <w:t xml:space="preserve"> explain,</w:t>
            </w:r>
            <w:r>
              <w:rPr>
                <w:rFonts w:ascii="Arial" w:hAnsi="Arial" w:cs="Arial"/>
                <w:sz w:val="20"/>
              </w:rPr>
              <w:t xml:space="preserve"> interpret, describe, and/or analyze bias and propaganda techniques in nonfictional text.</w:t>
            </w:r>
          </w:p>
        </w:tc>
      </w:tr>
      <w:tr w:rsidR="009206DC">
        <w:tblPrEx>
          <w:tblCellMar>
            <w:top w:w="0" w:type="dxa"/>
            <w:bottom w:w="0" w:type="dxa"/>
          </w:tblCellMar>
        </w:tblPrEx>
        <w:trPr>
          <w:trHeight w:val="963"/>
        </w:trPr>
        <w:tc>
          <w:tcPr>
            <w:tcW w:w="9108" w:type="dxa"/>
            <w:gridSpan w:val="2"/>
            <w:tcBorders>
              <w:top w:val="nil"/>
              <w:left w:val="nil"/>
              <w:bottom w:val="nil"/>
              <w:right w:val="nil"/>
            </w:tcBorders>
            <w:shd w:val="clear" w:color="auto" w:fill="FFFFFF"/>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8"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pPr>
            <w:r>
              <w:rPr>
                <w:b/>
                <w:bCs/>
              </w:rPr>
              <w:t>Reference:</w:t>
            </w:r>
            <w:r>
              <w:t xml:space="preserve"> </w:t>
            </w: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CC.8.R.I.1</w:t>
            </w:r>
            <w:r>
              <w:rPr>
                <w:rFonts w:ascii="Arial" w:hAnsi="Arial" w:cs="Arial"/>
                <w:color w:val="000000"/>
                <w:sz w:val="20"/>
                <w:szCs w:val="20"/>
              </w:rPr>
              <w:t xml:space="preserve"> Key Ideas and Details: Cite the textual evidence that most strongly supports an analysis of what the text says explicitly as well as inferences drawn from the text.</w:t>
            </w:r>
          </w:p>
          <w:p w:rsidR="00AE2125" w:rsidRDefault="00AE2125" w:rsidP="00AE2125">
            <w:pPr>
              <w:rPr>
                <w:rFonts w:ascii="Arial" w:hAnsi="Arial" w:cs="Arial"/>
                <w:color w:val="000000"/>
                <w:sz w:val="20"/>
                <w:szCs w:val="20"/>
              </w:rPr>
            </w:pP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CC.8.R.I.8</w:t>
            </w:r>
            <w:r>
              <w:rPr>
                <w:rFonts w:ascii="Arial" w:hAnsi="Arial" w:cs="Arial"/>
                <w:color w:val="000000"/>
                <w:sz w:val="20"/>
                <w:szCs w:val="20"/>
              </w:rPr>
              <w:t xml:space="preserve"> Integration of Knowledge and Ideas: Delineate and evaluate the argument and specific claims in a text, assessing whether the reasoning is sound and the evidence is relevant and sufficient; recognize when irrelevant evidence is introduced.</w:t>
            </w:r>
          </w:p>
          <w:p w:rsidR="00AE2125" w:rsidRDefault="00AE2125" w:rsidP="00AE2125">
            <w:pPr>
              <w:rPr>
                <w:rFonts w:ascii="Arial" w:hAnsi="Arial" w:cs="Arial"/>
                <w:color w:val="000000"/>
                <w:sz w:val="20"/>
                <w:szCs w:val="20"/>
              </w:rPr>
            </w:pPr>
          </w:p>
          <w:p w:rsidR="009206DC" w:rsidRPr="00AE2125" w:rsidRDefault="00AE2125" w:rsidP="00AE2125">
            <w:pPr>
              <w:rPr>
                <w:rFonts w:ascii="Arial" w:hAnsi="Arial" w:cs="Arial"/>
                <w:sz w:val="20"/>
                <w:szCs w:val="20"/>
              </w:rPr>
            </w:pPr>
            <w:r w:rsidRPr="00AE2125">
              <w:rPr>
                <w:rFonts w:ascii="Arial" w:hAnsi="Arial" w:cs="Arial"/>
                <w:b/>
                <w:sz w:val="20"/>
                <w:szCs w:val="20"/>
              </w:rPr>
              <w:t>CC.8.R.I.9</w:t>
            </w:r>
            <w:r w:rsidRPr="00AE2125">
              <w:rPr>
                <w:rFonts w:ascii="Arial" w:hAnsi="Arial" w:cs="Arial"/>
                <w:sz w:val="20"/>
                <w:szCs w:val="20"/>
              </w:rPr>
              <w:t xml:space="preserve"> Integration of Knowledge and Ideas: Analyze a case in which two or more texts provide conflicting information on the same topic and identify where the texts disagree on matters of fact or interpretation.</w:t>
            </w:r>
          </w:p>
          <w:p w:rsidR="00AE2125" w:rsidRDefault="00AE2125" w:rsidP="00514D2A">
            <w:pPr>
              <w:pStyle w:val="BodyText2"/>
              <w:spacing w:before="120" w:after="120"/>
              <w:ind w:left="806" w:hanging="806"/>
            </w:pPr>
          </w:p>
        </w:tc>
      </w:tr>
    </w:tbl>
    <w:p w:rsidR="00224231" w:rsidRDefault="00224231"/>
    <w:p w:rsidR="00224231" w:rsidRDefault="00224231">
      <w:r>
        <w:rPr>
          <w:b/>
          <w:bCs/>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533"/>
      </w:tblGrid>
      <w:tr w:rsidR="009206DC">
        <w:tblPrEx>
          <w:tblCellMar>
            <w:top w:w="0" w:type="dxa"/>
            <w:bottom w:w="0" w:type="dxa"/>
          </w:tblCellMar>
        </w:tblPrEx>
        <w:trPr>
          <w:cantSplit/>
          <w:trHeight w:val="681"/>
        </w:trPr>
        <w:tc>
          <w:tcPr>
            <w:tcW w:w="9108" w:type="dxa"/>
            <w:gridSpan w:val="2"/>
            <w:tcBorders>
              <w:top w:val="nil"/>
              <w:left w:val="nil"/>
              <w:bottom w:val="nil"/>
              <w:right w:val="nil"/>
            </w:tcBorders>
            <w:shd w:val="clear" w:color="auto" w:fill="D9D9D9"/>
            <w:vAlign w:val="center"/>
          </w:tcPr>
          <w:p w:rsidR="009206DC" w:rsidRDefault="00224231">
            <w:pPr>
              <w:pStyle w:val="Heading1"/>
              <w:widowControl w:val="0"/>
              <w:spacing w:before="60" w:after="60"/>
              <w:ind w:left="720" w:hanging="720"/>
              <w:rPr>
                <w:rFonts w:ascii="Arial" w:hAnsi="Arial" w:cs="Arial"/>
                <w:sz w:val="20"/>
              </w:rPr>
            </w:pPr>
            <w:r>
              <w:br w:type="page"/>
            </w:r>
            <w:r w:rsidR="009206DC">
              <w:rPr>
                <w:rFonts w:ascii="Arial" w:hAnsi="Arial" w:cs="Arial"/>
                <w:sz w:val="20"/>
              </w:rPr>
              <w:t>ASSESSMENT ANCHOR</w:t>
            </w:r>
          </w:p>
          <w:p w:rsidR="009206DC" w:rsidRDefault="009206DC">
            <w:pPr>
              <w:pStyle w:val="Heading1"/>
              <w:widowControl w:val="0"/>
              <w:spacing w:before="60" w:after="60"/>
              <w:ind w:left="720" w:hanging="720"/>
              <w:rPr>
                <w:rFonts w:ascii="Arial" w:hAnsi="Arial" w:cs="Arial"/>
                <w:sz w:val="20"/>
              </w:rPr>
            </w:pPr>
            <w:r>
              <w:rPr>
                <w:rFonts w:ascii="Arial" w:hAnsi="Arial" w:cs="Arial"/>
                <w:sz w:val="20"/>
              </w:rPr>
              <w:t>R8.B.3</w:t>
            </w:r>
            <w:r>
              <w:rPr>
                <w:rFonts w:ascii="Arial" w:hAnsi="Arial" w:cs="Arial"/>
                <w:b w:val="0"/>
                <w:bCs w:val="0"/>
                <w:sz w:val="20"/>
              </w:rPr>
              <w:tab/>
            </w:r>
            <w:r>
              <w:rPr>
                <w:rFonts w:ascii="Arial" w:hAnsi="Arial" w:cs="Arial"/>
                <w:sz w:val="20"/>
              </w:rPr>
              <w:t>Understand concepts and organization of nonfictional text</w:t>
            </w:r>
            <w:r>
              <w:rPr>
                <w:rFonts w:ascii="Arial" w:hAnsi="Arial" w:cs="Arial"/>
                <w:b w:val="0"/>
                <w:bCs w:val="0"/>
                <w:sz w:val="20"/>
              </w:rPr>
              <w:t>.</w:t>
            </w:r>
          </w:p>
        </w:tc>
      </w:tr>
      <w:tr w:rsidR="009206DC">
        <w:tblPrEx>
          <w:tblCellMar>
            <w:top w:w="0" w:type="dxa"/>
            <w:bottom w:w="0" w:type="dxa"/>
          </w:tblCellMar>
        </w:tblPrEx>
        <w:trPr>
          <w:trHeight w:val="297"/>
        </w:trPr>
        <w:tc>
          <w:tcPr>
            <w:tcW w:w="4575"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p>
        </w:tc>
        <w:tc>
          <w:tcPr>
            <w:tcW w:w="4533" w:type="dxa"/>
            <w:tcBorders>
              <w:top w:val="nil"/>
              <w:left w:val="nil"/>
              <w:bottom w:val="nil"/>
              <w:right w:val="nil"/>
            </w:tcBorders>
            <w:shd w:val="clear" w:color="auto" w:fill="FFFFFF"/>
            <w:vAlign w:val="center"/>
          </w:tcPr>
          <w:p w:rsidR="009206DC" w:rsidRDefault="009206DC">
            <w:pPr>
              <w:pStyle w:val="Heading1"/>
              <w:widowControl w:val="0"/>
              <w:spacing w:before="60" w:after="60"/>
              <w:jc w:val="center"/>
              <w:rPr>
                <w:rFonts w:ascii="Arial" w:hAnsi="Arial" w:cs="Arial"/>
                <w:sz w:val="20"/>
              </w:rPr>
            </w:pPr>
            <w:r>
              <w:rPr>
                <w:rFonts w:ascii="Arial" w:hAnsi="Arial" w:cs="Arial"/>
                <w:sz w:val="20"/>
              </w:rPr>
              <w:t>ELIGIBLE CONTENT</w:t>
            </w:r>
          </w:p>
        </w:tc>
      </w:tr>
      <w:tr w:rsidR="009206DC">
        <w:tblPrEx>
          <w:tblCellMar>
            <w:top w:w="0" w:type="dxa"/>
            <w:bottom w:w="0" w:type="dxa"/>
          </w:tblCellMar>
        </w:tblPrEx>
        <w:trPr>
          <w:trHeight w:val="1585"/>
        </w:trPr>
        <w:tc>
          <w:tcPr>
            <w:tcW w:w="4575" w:type="dxa"/>
            <w:tcBorders>
              <w:top w:val="nil"/>
              <w:left w:val="nil"/>
              <w:bottom w:val="single" w:sz="24" w:space="0" w:color="auto"/>
              <w:right w:val="single" w:sz="24" w:space="0" w:color="auto"/>
            </w:tcBorders>
            <w:shd w:val="clear" w:color="auto" w:fill="FFFFFF"/>
          </w:tcPr>
          <w:p w:rsidR="009206DC" w:rsidRDefault="009206DC" w:rsidP="00514D2A">
            <w:pPr>
              <w:pStyle w:val="Heading5"/>
              <w:spacing w:before="120" w:after="120"/>
              <w:ind w:left="893" w:hanging="893"/>
              <w:rPr>
                <w:b w:val="0"/>
                <w:i w:val="0"/>
                <w:iCs w:val="0"/>
              </w:rPr>
            </w:pPr>
            <w:r>
              <w:rPr>
                <w:bCs/>
                <w:i w:val="0"/>
                <w:iCs w:val="0"/>
              </w:rPr>
              <w:t>R8.B.3.3</w:t>
            </w:r>
            <w:r>
              <w:rPr>
                <w:b w:val="0"/>
                <w:i w:val="0"/>
                <w:iCs w:val="0"/>
              </w:rPr>
              <w:t xml:space="preserve">  Identify, compare, explain, interpret, describe, and analyze how text organization clarifies meaning of nonfictional text.</w:t>
            </w:r>
          </w:p>
          <w:p w:rsidR="009206DC" w:rsidRDefault="009206DC" w:rsidP="00514D2A">
            <w:pPr>
              <w:widowControl w:val="0"/>
              <w:spacing w:before="120" w:after="120"/>
              <w:ind w:left="950" w:hanging="950"/>
              <w:rPr>
                <w:sz w:val="20"/>
              </w:rPr>
            </w:pPr>
          </w:p>
        </w:tc>
        <w:tc>
          <w:tcPr>
            <w:tcW w:w="4533" w:type="dxa"/>
            <w:tcBorders>
              <w:top w:val="nil"/>
              <w:left w:val="single" w:sz="24" w:space="0" w:color="auto"/>
              <w:bottom w:val="single" w:sz="24" w:space="0" w:color="auto"/>
              <w:right w:val="nil"/>
            </w:tcBorders>
            <w:shd w:val="clear" w:color="auto" w:fill="FFFFFF"/>
          </w:tcPr>
          <w:p w:rsidR="009206DC" w:rsidRDefault="009206DC" w:rsidP="00514D2A">
            <w:pPr>
              <w:widowControl w:val="0"/>
              <w:spacing w:before="120" w:after="120"/>
              <w:ind w:left="1080" w:hanging="1080"/>
              <w:rPr>
                <w:rFonts w:ascii="Arial" w:hAnsi="Arial" w:cs="Arial"/>
                <w:sz w:val="20"/>
              </w:rPr>
            </w:pPr>
            <w:r>
              <w:rPr>
                <w:rFonts w:ascii="Arial" w:hAnsi="Arial" w:cs="Arial"/>
                <w:b/>
                <w:bCs/>
                <w:sz w:val="20"/>
              </w:rPr>
              <w:t>R8.B.3.3.1</w:t>
            </w:r>
            <w:r>
              <w:rPr>
                <w:rFonts w:ascii="Arial" w:hAnsi="Arial" w:cs="Arial"/>
                <w:sz w:val="20"/>
              </w:rPr>
              <w:t xml:space="preserve">  Identify, </w:t>
            </w:r>
            <w:r w:rsidR="00872B7E">
              <w:rPr>
                <w:rFonts w:ascii="Arial" w:hAnsi="Arial" w:cs="Arial"/>
                <w:sz w:val="20"/>
              </w:rPr>
              <w:t xml:space="preserve">explain, </w:t>
            </w:r>
            <w:r>
              <w:rPr>
                <w:rFonts w:ascii="Arial" w:hAnsi="Arial" w:cs="Arial"/>
                <w:sz w:val="20"/>
              </w:rPr>
              <w:t>interpret, and/or analyze text organization, including sequence, question/answer, comparison/contrast, cause/effect or problem/solution.</w:t>
            </w:r>
          </w:p>
          <w:p w:rsidR="009206DC" w:rsidRDefault="009206DC" w:rsidP="00514D2A">
            <w:pPr>
              <w:widowControl w:val="0"/>
              <w:spacing w:before="120" w:after="120"/>
              <w:ind w:left="1080" w:hanging="1080"/>
              <w:rPr>
                <w:rFonts w:ascii="Arial" w:hAnsi="Arial" w:cs="Arial"/>
                <w:sz w:val="20"/>
              </w:rPr>
            </w:pPr>
            <w:r>
              <w:rPr>
                <w:rFonts w:ascii="Arial" w:hAnsi="Arial" w:cs="Arial"/>
                <w:b/>
                <w:bCs/>
                <w:sz w:val="20"/>
              </w:rPr>
              <w:t>R8.B.3.3.2</w:t>
            </w:r>
            <w:r>
              <w:rPr>
                <w:rFonts w:ascii="Arial" w:hAnsi="Arial" w:cs="Arial"/>
                <w:sz w:val="20"/>
              </w:rPr>
              <w:t xml:space="preserve">  Identify content that would fit in a specific section of text.</w:t>
            </w:r>
          </w:p>
          <w:p w:rsidR="009206DC" w:rsidRDefault="009206DC" w:rsidP="00514D2A">
            <w:pPr>
              <w:widowControl w:val="0"/>
              <w:spacing w:before="120" w:after="120"/>
              <w:ind w:left="1080" w:hanging="1080"/>
              <w:rPr>
                <w:rFonts w:ascii="Arial" w:hAnsi="Arial" w:cs="Arial"/>
                <w:sz w:val="20"/>
              </w:rPr>
            </w:pPr>
            <w:r>
              <w:rPr>
                <w:rFonts w:ascii="Arial" w:hAnsi="Arial" w:cs="Arial"/>
                <w:b/>
                <w:bCs/>
                <w:sz w:val="20"/>
              </w:rPr>
              <w:t>R8.B.3.3.3</w:t>
            </w:r>
            <w:r>
              <w:rPr>
                <w:rFonts w:ascii="Arial" w:hAnsi="Arial" w:cs="Arial"/>
                <w:sz w:val="20"/>
              </w:rPr>
              <w:t xml:space="preserve">  Interpret graphics and charts and/or make connections between text and the content of graphics and charts.</w:t>
            </w:r>
          </w:p>
          <w:p w:rsidR="009206DC" w:rsidRDefault="009206DC" w:rsidP="00514D2A">
            <w:pPr>
              <w:widowControl w:val="0"/>
              <w:spacing w:before="120" w:after="120"/>
              <w:ind w:left="1080" w:hanging="1080"/>
              <w:rPr>
                <w:rFonts w:ascii="Arial" w:hAnsi="Arial" w:cs="Arial"/>
                <w:sz w:val="20"/>
              </w:rPr>
            </w:pPr>
            <w:r>
              <w:rPr>
                <w:rFonts w:ascii="Arial" w:hAnsi="Arial" w:cs="Arial"/>
                <w:b/>
                <w:bCs/>
                <w:sz w:val="20"/>
              </w:rPr>
              <w:t>R8.B.3.3.4</w:t>
            </w:r>
            <w:r>
              <w:rPr>
                <w:rFonts w:ascii="Arial" w:hAnsi="Arial" w:cs="Arial"/>
                <w:sz w:val="20"/>
              </w:rPr>
              <w:t xml:space="preserve">  Identify, </w:t>
            </w:r>
            <w:r w:rsidR="00872B7E">
              <w:rPr>
                <w:rFonts w:ascii="Arial" w:hAnsi="Arial" w:cs="Arial"/>
                <w:sz w:val="20"/>
              </w:rPr>
              <w:t xml:space="preserve">explain, </w:t>
            </w:r>
            <w:r>
              <w:rPr>
                <w:rFonts w:ascii="Arial" w:hAnsi="Arial" w:cs="Arial"/>
                <w:sz w:val="20"/>
              </w:rPr>
              <w:t>compare, interpret, describe, and/or analyze the sequence of steps in a list of directions.</w:t>
            </w:r>
          </w:p>
        </w:tc>
      </w:tr>
      <w:tr w:rsidR="009206DC">
        <w:tblPrEx>
          <w:tblCellMar>
            <w:top w:w="0" w:type="dxa"/>
            <w:bottom w:w="0" w:type="dxa"/>
          </w:tblCellMar>
        </w:tblPrEx>
        <w:trPr>
          <w:trHeight w:val="2325"/>
        </w:trPr>
        <w:tc>
          <w:tcPr>
            <w:tcW w:w="9108" w:type="dxa"/>
            <w:gridSpan w:val="2"/>
            <w:tcBorders>
              <w:top w:val="nil"/>
              <w:left w:val="nil"/>
              <w:bottom w:val="nil"/>
              <w:right w:val="nil"/>
            </w:tcBorders>
            <w:shd w:val="clear" w:color="auto" w:fill="FFFFFF"/>
          </w:tcPr>
          <w:p w:rsidR="009206DC" w:rsidRDefault="009206DC" w:rsidP="00514D2A">
            <w:pPr>
              <w:pStyle w:val="BodyText2"/>
              <w:spacing w:before="120" w:after="120"/>
            </w:pPr>
            <w:r>
              <w:t xml:space="preserve">Items that measure these Assessment Anchors will relate back to a reading passage. Students may reread the passage to help determine the best answer.  </w:t>
            </w:r>
            <w:hyperlink r:id="rId29" w:history="1">
              <w:r>
                <w:rPr>
                  <w:rStyle w:val="Hyperlink"/>
                  <w:color w:val="auto"/>
                </w:rPr>
                <w:t>See the item sampler for sample items.</w:t>
              </w:r>
            </w:hyperlink>
          </w:p>
          <w:p w:rsidR="009206DC" w:rsidRDefault="009206DC" w:rsidP="00514D2A">
            <w:pPr>
              <w:pStyle w:val="BodyText2"/>
              <w:spacing w:before="120" w:after="120"/>
              <w:rPr>
                <w:b/>
                <w:bCs/>
              </w:rPr>
            </w:pPr>
            <w:r>
              <w:rPr>
                <w:b/>
                <w:bCs/>
              </w:rPr>
              <w:t>Every multiple-choice stem on the test will be followed by four options.</w:t>
            </w:r>
          </w:p>
          <w:p w:rsidR="009206DC" w:rsidRDefault="009206DC" w:rsidP="00514D2A">
            <w:pPr>
              <w:pStyle w:val="BodyText2"/>
              <w:spacing w:before="120" w:after="120"/>
              <w:rPr>
                <w:b/>
                <w:bCs/>
              </w:rPr>
            </w:pPr>
            <w:r>
              <w:rPr>
                <w:b/>
                <w:bCs/>
              </w:rPr>
              <w:t>Reference:</w:t>
            </w:r>
          </w:p>
          <w:p w:rsidR="00224231" w:rsidRDefault="00224231" w:rsidP="00224231">
            <w:pPr>
              <w:rPr>
                <w:rFonts w:ascii="Arial" w:hAnsi="Arial" w:cs="Arial"/>
                <w:color w:val="000000"/>
                <w:sz w:val="20"/>
                <w:szCs w:val="20"/>
              </w:rPr>
            </w:pPr>
            <w:r w:rsidRPr="00AE2125">
              <w:rPr>
                <w:rFonts w:ascii="Arial" w:hAnsi="Arial" w:cs="Arial"/>
                <w:b/>
                <w:color w:val="000000"/>
                <w:sz w:val="20"/>
                <w:szCs w:val="20"/>
              </w:rPr>
              <w:t>CC.8.R.I.3</w:t>
            </w:r>
            <w:r>
              <w:rPr>
                <w:rFonts w:ascii="Arial" w:hAnsi="Arial" w:cs="Arial"/>
                <w:color w:val="000000"/>
                <w:sz w:val="20"/>
                <w:szCs w:val="20"/>
              </w:rPr>
              <w:t xml:space="preserve"> Key Ideas and Details: Analyze how a text makes connections among and distinctions between individuals, ideas, or events (e.g., through comparisons, analogies, or categories).</w:t>
            </w:r>
          </w:p>
          <w:p w:rsidR="00AE2125" w:rsidRDefault="00AE2125" w:rsidP="00224231">
            <w:pPr>
              <w:rPr>
                <w:rFonts w:ascii="Arial" w:hAnsi="Arial" w:cs="Arial"/>
                <w:color w:val="000000"/>
                <w:sz w:val="20"/>
                <w:szCs w:val="20"/>
              </w:rPr>
            </w:pP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CC.8.R.I.5</w:t>
            </w:r>
            <w:r>
              <w:rPr>
                <w:rFonts w:ascii="Arial" w:hAnsi="Arial" w:cs="Arial"/>
                <w:color w:val="000000"/>
                <w:sz w:val="20"/>
                <w:szCs w:val="20"/>
              </w:rPr>
              <w:t xml:space="preserve"> Craft and Structure: Analyze in detail the structure of a specific paragraph in a text, including the role of particular sentences in developing and refining a key concept.</w:t>
            </w:r>
          </w:p>
          <w:p w:rsidR="00AE2125" w:rsidRDefault="00AE2125" w:rsidP="00AE2125">
            <w:pPr>
              <w:rPr>
                <w:rFonts w:ascii="Arial" w:hAnsi="Arial" w:cs="Arial"/>
                <w:color w:val="000000"/>
                <w:sz w:val="20"/>
                <w:szCs w:val="20"/>
              </w:rPr>
            </w:pPr>
          </w:p>
          <w:p w:rsidR="00AE2125" w:rsidRDefault="00AE2125" w:rsidP="00AE2125">
            <w:pPr>
              <w:rPr>
                <w:rFonts w:ascii="Arial" w:hAnsi="Arial" w:cs="Arial"/>
                <w:color w:val="000000"/>
                <w:sz w:val="20"/>
                <w:szCs w:val="20"/>
              </w:rPr>
            </w:pPr>
            <w:r w:rsidRPr="00AE2125">
              <w:rPr>
                <w:rFonts w:ascii="Arial" w:hAnsi="Arial" w:cs="Arial"/>
                <w:b/>
                <w:color w:val="000000"/>
                <w:sz w:val="20"/>
                <w:szCs w:val="20"/>
              </w:rPr>
              <w:t>CC.8.R.I.10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at the high end of the grades 6–8 text complexity band independently and proficiently.</w:t>
            </w:r>
          </w:p>
          <w:p w:rsidR="009206DC" w:rsidRPr="00514D2A" w:rsidRDefault="009206DC" w:rsidP="00514D2A">
            <w:pPr>
              <w:pStyle w:val="BodyText2"/>
              <w:spacing w:before="120" w:after="120"/>
              <w:ind w:left="806" w:hanging="806"/>
            </w:pPr>
          </w:p>
        </w:tc>
      </w:tr>
    </w:tbl>
    <w:p w:rsidR="009206DC" w:rsidRDefault="009206DC"/>
    <w:sectPr w:rsidR="009206DC">
      <w:headerReference w:type="default" r:id="rId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6E" w:rsidRDefault="00D3666E" w:rsidP="00D3666E">
      <w:r>
        <w:separator/>
      </w:r>
    </w:p>
  </w:endnote>
  <w:endnote w:type="continuationSeparator" w:id="0">
    <w:p w:rsidR="00D3666E" w:rsidRDefault="00D3666E" w:rsidP="00D36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72" w:type="dxa"/>
      <w:tblLook w:val="0000"/>
    </w:tblPr>
    <w:tblGrid>
      <w:gridCol w:w="5220"/>
      <w:gridCol w:w="3780"/>
    </w:tblGrid>
    <w:tr w:rsidR="00C84DFE">
      <w:tblPrEx>
        <w:tblCellMar>
          <w:top w:w="0" w:type="dxa"/>
          <w:bottom w:w="0" w:type="dxa"/>
        </w:tblCellMar>
      </w:tblPrEx>
      <w:trPr>
        <w:trHeight w:val="273"/>
      </w:trPr>
      <w:tc>
        <w:tcPr>
          <w:tcW w:w="5220" w:type="dxa"/>
          <w:tcBorders>
            <w:top w:val="thickThinSmallGap" w:sz="24" w:space="0" w:color="auto"/>
          </w:tcBorders>
          <w:vAlign w:val="center"/>
        </w:tcPr>
        <w:p w:rsidR="00C84DFE" w:rsidRDefault="00C84DFE">
          <w:pPr>
            <w:pStyle w:val="Footer"/>
            <w:rPr>
              <w:rFonts w:ascii="Arial" w:hAnsi="Arial" w:cs="Arial"/>
              <w:i/>
              <w:iCs/>
              <w:sz w:val="16"/>
            </w:rPr>
          </w:pPr>
          <w:r>
            <w:rPr>
              <w:rFonts w:ascii="Arial" w:hAnsi="Arial" w:cs="Arial"/>
              <w:i/>
              <w:iCs/>
              <w:sz w:val="16"/>
            </w:rPr>
            <w:t xml:space="preserve">Pennsylvania Department of Education, </w:t>
          </w:r>
          <w:smartTag w:uri="urn:schemas-microsoft-com:office:smarttags" w:element="date">
            <w:smartTagPr>
              <w:attr w:name="Month" w:val="9"/>
              <w:attr w:name="Day" w:val="27"/>
              <w:attr w:name="Year" w:val="2010"/>
            </w:smartTagPr>
            <w:r>
              <w:rPr>
                <w:rFonts w:ascii="Arial" w:hAnsi="Arial" w:cs="Arial"/>
                <w:i/>
                <w:iCs/>
                <w:sz w:val="16"/>
              </w:rPr>
              <w:t>September 27  2010</w:t>
            </w:r>
          </w:smartTag>
          <w:r>
            <w:rPr>
              <w:rFonts w:ascii="Arial" w:hAnsi="Arial" w:cs="Arial"/>
              <w:i/>
              <w:iCs/>
              <w:sz w:val="16"/>
            </w:rPr>
            <w:t xml:space="preserve"> </w:t>
          </w:r>
        </w:p>
      </w:tc>
      <w:tc>
        <w:tcPr>
          <w:tcW w:w="3780" w:type="dxa"/>
          <w:tcBorders>
            <w:top w:val="thickThinSmallGap" w:sz="24" w:space="0" w:color="auto"/>
          </w:tcBorders>
          <w:vAlign w:val="center"/>
        </w:tcPr>
        <w:p w:rsidR="00C84DFE" w:rsidRDefault="00C84DFE">
          <w:pPr>
            <w:pStyle w:val="Footer"/>
            <w:jc w:val="right"/>
            <w:rPr>
              <w:rFonts w:ascii="Arial" w:hAnsi="Arial" w:cs="Arial"/>
              <w:i/>
              <w:iCs/>
              <w:sz w:val="16"/>
            </w:rPr>
          </w:pPr>
          <w:r>
            <w:rPr>
              <w:rStyle w:val="PageNumber"/>
              <w:rFonts w:ascii="Arial" w:hAnsi="Arial" w:cs="Arial"/>
              <w:sz w:val="16"/>
            </w:rPr>
            <w:t xml:space="preserve">Reading Grade 8 </w:t>
          </w:r>
        </w:p>
      </w:tc>
    </w:tr>
    <w:tr w:rsidR="00C84DFE">
      <w:tblPrEx>
        <w:tblCellMar>
          <w:top w:w="0" w:type="dxa"/>
          <w:bottom w:w="0" w:type="dxa"/>
        </w:tblCellMar>
      </w:tblPrEx>
      <w:trPr>
        <w:trHeight w:val="267"/>
      </w:trPr>
      <w:tc>
        <w:tcPr>
          <w:tcW w:w="5220" w:type="dxa"/>
          <w:vAlign w:val="center"/>
        </w:tcPr>
        <w:p w:rsidR="00C84DFE" w:rsidRDefault="00C84DFE">
          <w:pPr>
            <w:pStyle w:val="Footer"/>
            <w:rPr>
              <w:rFonts w:ascii="Arial" w:hAnsi="Arial" w:cs="Arial"/>
              <w:i/>
              <w:iCs/>
              <w:sz w:val="16"/>
            </w:rPr>
          </w:pPr>
          <w:r>
            <w:rPr>
              <w:rFonts w:ascii="Arial" w:hAnsi="Arial" w:cs="Arial"/>
              <w:i/>
              <w:iCs/>
              <w:sz w:val="16"/>
            </w:rPr>
            <w:t>Assessment Anchors and Eligible Content</w:t>
          </w:r>
        </w:p>
      </w:tc>
      <w:tc>
        <w:tcPr>
          <w:tcW w:w="3780" w:type="dxa"/>
          <w:vAlign w:val="center"/>
        </w:tcPr>
        <w:p w:rsidR="00C84DFE" w:rsidRDefault="00C84DFE">
          <w:pPr>
            <w:pStyle w:val="Footer"/>
            <w:jc w:val="right"/>
            <w:rP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51DBD">
            <w:rPr>
              <w:rStyle w:val="PageNumber"/>
              <w:rFonts w:ascii="Arial" w:hAnsi="Arial" w:cs="Arial"/>
              <w:noProof/>
              <w:sz w:val="16"/>
            </w:rPr>
            <w:t>1</w:t>
          </w:r>
          <w:r>
            <w:rPr>
              <w:rStyle w:val="PageNumber"/>
              <w:rFonts w:ascii="Arial" w:hAnsi="Arial" w:cs="Arial"/>
              <w:sz w:val="16"/>
            </w:rPr>
            <w:fldChar w:fldCharType="end"/>
          </w:r>
        </w:p>
      </w:tc>
    </w:tr>
  </w:tbl>
  <w:p w:rsidR="00C84DFE" w:rsidRDefault="00C84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6E" w:rsidRDefault="00D3666E" w:rsidP="00D3666E">
      <w:r>
        <w:separator/>
      </w:r>
    </w:p>
  </w:footnote>
  <w:footnote w:type="continuationSeparator" w:id="0">
    <w:p w:rsidR="00D3666E" w:rsidRDefault="00D3666E" w:rsidP="00D36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432" w:type="dxa"/>
      <w:tblLook w:val="0000"/>
    </w:tblPr>
    <w:tblGrid>
      <w:gridCol w:w="5038"/>
      <w:gridCol w:w="597"/>
      <w:gridCol w:w="4085"/>
    </w:tblGrid>
    <w:tr w:rsidR="00C84DFE">
      <w:tblPrEx>
        <w:tblCellMar>
          <w:top w:w="0" w:type="dxa"/>
          <w:bottom w:w="0" w:type="dxa"/>
        </w:tblCellMar>
      </w:tblPrEx>
      <w:trPr>
        <w:trHeight w:val="287"/>
      </w:trPr>
      <w:tc>
        <w:tcPr>
          <w:tcW w:w="5038" w:type="dxa"/>
          <w:tcBorders>
            <w:bottom w:val="thinThickSmallGap" w:sz="24" w:space="0" w:color="auto"/>
          </w:tcBorders>
          <w:vAlign w:val="center"/>
        </w:tcPr>
        <w:p w:rsidR="00C84DFE" w:rsidRDefault="00C84DFE">
          <w:pPr>
            <w:pStyle w:val="Header"/>
            <w:jc w:val="right"/>
            <w:rPr>
              <w:rFonts w:ascii="Arial" w:hAnsi="Arial" w:cs="Arial"/>
              <w:sz w:val="20"/>
            </w:rPr>
          </w:pPr>
        </w:p>
      </w:tc>
      <w:tc>
        <w:tcPr>
          <w:tcW w:w="4682" w:type="dxa"/>
          <w:gridSpan w:val="2"/>
          <w:tcBorders>
            <w:bottom w:val="thinThickSmallGap" w:sz="24" w:space="0" w:color="auto"/>
          </w:tcBorders>
          <w:vAlign w:val="center"/>
        </w:tcPr>
        <w:p w:rsidR="00C84DFE" w:rsidRDefault="00C84DFE">
          <w:pPr>
            <w:pStyle w:val="Header"/>
            <w:jc w:val="right"/>
            <w:rPr>
              <w:rFonts w:ascii="Arial" w:hAnsi="Arial" w:cs="Arial"/>
              <w:b/>
              <w:bCs/>
              <w:sz w:val="22"/>
            </w:rPr>
          </w:pP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8</w:t>
          </w:r>
        </w:p>
      </w:tc>
    </w:tr>
    <w:tr w:rsidR="00C84DFE">
      <w:tblPrEx>
        <w:tblCellMar>
          <w:top w:w="0" w:type="dxa"/>
          <w:bottom w:w="0" w:type="dxa"/>
        </w:tblCellMar>
      </w:tblPrEx>
      <w:trPr>
        <w:trHeight w:val="162"/>
      </w:trPr>
      <w:tc>
        <w:tcPr>
          <w:tcW w:w="5635" w:type="dxa"/>
          <w:gridSpan w:val="2"/>
          <w:tcBorders>
            <w:top w:val="thinThickSmallGap" w:sz="24" w:space="0" w:color="auto"/>
            <w:bottom w:val="thickThinSmallGap" w:sz="24" w:space="0" w:color="auto"/>
          </w:tcBorders>
          <w:shd w:val="clear" w:color="auto" w:fill="FFFFFF"/>
          <w:vAlign w:val="center"/>
        </w:tcPr>
        <w:p w:rsidR="00C84DFE" w:rsidRDefault="00C84DFE">
          <w:pPr>
            <w:pStyle w:val="Heading1"/>
            <w:rPr>
              <w:rFonts w:ascii="Arial" w:hAnsi="Arial" w:cs="Arial"/>
            </w:rPr>
          </w:pPr>
          <w:r>
            <w:rPr>
              <w:rFonts w:ascii="Arial" w:hAnsi="Arial" w:cs="Arial"/>
            </w:rPr>
            <w:t>R8.A Comprehension and Reading Skills</w:t>
          </w:r>
        </w:p>
      </w:tc>
      <w:tc>
        <w:tcPr>
          <w:tcW w:w="4085" w:type="dxa"/>
          <w:tcBorders>
            <w:top w:val="thinThickSmallGap" w:sz="24" w:space="0" w:color="auto"/>
            <w:bottom w:val="thickThinSmallGap" w:sz="24" w:space="0" w:color="auto"/>
          </w:tcBorders>
          <w:shd w:val="clear" w:color="auto" w:fill="FFFFFF"/>
          <w:vAlign w:val="center"/>
        </w:tcPr>
        <w:p w:rsidR="00C84DFE" w:rsidRDefault="00C84DFE">
          <w:pPr>
            <w:pStyle w:val="Heading1"/>
            <w:jc w:val="right"/>
            <w:rPr>
              <w:rFonts w:ascii="Arial" w:hAnsi="Arial" w:cs="Arial"/>
            </w:rPr>
          </w:pPr>
          <w:r>
            <w:rPr>
              <w:rFonts w:ascii="Arial" w:hAnsi="Arial" w:cs="Arial"/>
            </w:rPr>
            <w:t xml:space="preserve">Reporting Category </w:t>
          </w:r>
        </w:p>
      </w:tc>
    </w:tr>
  </w:tbl>
  <w:p w:rsidR="00C84DFE" w:rsidRDefault="00C84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972" w:type="dxa"/>
      <w:tblLook w:val="0000"/>
    </w:tblPr>
    <w:tblGrid>
      <w:gridCol w:w="4858"/>
      <w:gridCol w:w="3062"/>
      <w:gridCol w:w="2880"/>
    </w:tblGrid>
    <w:tr w:rsidR="00C84DFE">
      <w:tblPrEx>
        <w:tblCellMar>
          <w:top w:w="0" w:type="dxa"/>
          <w:bottom w:w="0" w:type="dxa"/>
        </w:tblCellMar>
      </w:tblPrEx>
      <w:trPr>
        <w:trHeight w:val="287"/>
      </w:trPr>
      <w:tc>
        <w:tcPr>
          <w:tcW w:w="4858" w:type="dxa"/>
          <w:tcBorders>
            <w:bottom w:val="thinThickSmallGap" w:sz="24" w:space="0" w:color="auto"/>
          </w:tcBorders>
          <w:vAlign w:val="center"/>
        </w:tcPr>
        <w:p w:rsidR="00C84DFE" w:rsidRDefault="00C84DFE">
          <w:pPr>
            <w:pStyle w:val="Header"/>
            <w:jc w:val="right"/>
            <w:rPr>
              <w:rFonts w:ascii="Arial" w:hAnsi="Arial" w:cs="Arial"/>
              <w:sz w:val="20"/>
            </w:rPr>
          </w:pPr>
        </w:p>
      </w:tc>
      <w:tc>
        <w:tcPr>
          <w:tcW w:w="5942" w:type="dxa"/>
          <w:gridSpan w:val="2"/>
          <w:tcBorders>
            <w:bottom w:val="thinThickSmallGap" w:sz="24" w:space="0" w:color="auto"/>
          </w:tcBorders>
          <w:vAlign w:val="center"/>
        </w:tcPr>
        <w:p w:rsidR="00C84DFE" w:rsidRDefault="00C84DFE">
          <w:pPr>
            <w:pStyle w:val="Header"/>
            <w:jc w:val="right"/>
            <w:rPr>
              <w:rFonts w:ascii="Arial" w:hAnsi="Arial" w:cs="Arial"/>
              <w:b/>
              <w:bCs/>
              <w:sz w:val="22"/>
            </w:rPr>
          </w:pPr>
          <w:r>
            <w:rPr>
              <w:rFonts w:ascii="Arial" w:hAnsi="Arial" w:cs="Arial"/>
              <w:b/>
              <w:bCs/>
              <w:sz w:val="22"/>
            </w:rPr>
            <w:t xml:space="preserve">                                                         </w:t>
          </w: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8</w:t>
          </w:r>
        </w:p>
      </w:tc>
    </w:tr>
    <w:tr w:rsidR="00C84DFE">
      <w:tblPrEx>
        <w:tblCellMar>
          <w:top w:w="0" w:type="dxa"/>
          <w:bottom w:w="0" w:type="dxa"/>
        </w:tblCellMar>
      </w:tblPrEx>
      <w:trPr>
        <w:trHeight w:val="162"/>
      </w:trPr>
      <w:tc>
        <w:tcPr>
          <w:tcW w:w="7920" w:type="dxa"/>
          <w:gridSpan w:val="2"/>
          <w:tcBorders>
            <w:top w:val="thinThickSmallGap" w:sz="24" w:space="0" w:color="auto"/>
            <w:bottom w:val="thickThinSmallGap" w:sz="24" w:space="0" w:color="auto"/>
          </w:tcBorders>
          <w:shd w:val="clear" w:color="auto" w:fill="FFFFFF"/>
          <w:vAlign w:val="center"/>
        </w:tcPr>
        <w:p w:rsidR="00C84DFE" w:rsidRDefault="00C84DFE">
          <w:pPr>
            <w:pStyle w:val="Heading1"/>
            <w:rPr>
              <w:rFonts w:ascii="Arial" w:hAnsi="Arial" w:cs="Arial"/>
            </w:rPr>
          </w:pPr>
          <w:r>
            <w:rPr>
              <w:rFonts w:ascii="Arial" w:hAnsi="Arial" w:cs="Arial"/>
            </w:rPr>
            <w:t>R8.B Interpretation and Analysis of Fictional and Nonfictional Text</w:t>
          </w:r>
        </w:p>
      </w:tc>
      <w:tc>
        <w:tcPr>
          <w:tcW w:w="2880" w:type="dxa"/>
          <w:tcBorders>
            <w:top w:val="thinThickSmallGap" w:sz="24" w:space="0" w:color="auto"/>
            <w:bottom w:val="thickThinSmallGap" w:sz="24" w:space="0" w:color="auto"/>
          </w:tcBorders>
          <w:shd w:val="clear" w:color="auto" w:fill="FFFFFF"/>
          <w:vAlign w:val="center"/>
        </w:tcPr>
        <w:p w:rsidR="00C84DFE" w:rsidRDefault="00C84DFE">
          <w:pPr>
            <w:pStyle w:val="Heading1"/>
            <w:jc w:val="right"/>
            <w:rPr>
              <w:rFonts w:ascii="Arial" w:hAnsi="Arial" w:cs="Arial"/>
            </w:rPr>
          </w:pPr>
          <w:r>
            <w:rPr>
              <w:rFonts w:ascii="Arial" w:hAnsi="Arial" w:cs="Arial"/>
            </w:rPr>
            <w:t>Reporting Category</w:t>
          </w:r>
        </w:p>
      </w:tc>
    </w:tr>
  </w:tbl>
  <w:p w:rsidR="00C84DFE" w:rsidRDefault="00C84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ECA"/>
    <w:multiLevelType w:val="hybridMultilevel"/>
    <w:tmpl w:val="726E8608"/>
    <w:lvl w:ilvl="0" w:tplc="9BD85B0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D4710"/>
    <w:multiLevelType w:val="hybridMultilevel"/>
    <w:tmpl w:val="E7C03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6592B"/>
    <w:multiLevelType w:val="hybridMultilevel"/>
    <w:tmpl w:val="333E4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27F7C"/>
    <w:multiLevelType w:val="hybridMultilevel"/>
    <w:tmpl w:val="2F6A8672"/>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96F4C"/>
    <w:multiLevelType w:val="hybridMultilevel"/>
    <w:tmpl w:val="097C3378"/>
    <w:lvl w:ilvl="0" w:tplc="F198DE6C">
      <w:start w:val="1"/>
      <w:numFmt w:val="decimal"/>
      <w:lvlText w:val="%1."/>
      <w:lvlJc w:val="left"/>
      <w:pPr>
        <w:tabs>
          <w:tab w:val="num" w:pos="713"/>
        </w:tabs>
        <w:ind w:left="713" w:hanging="360"/>
      </w:pPr>
      <w:rPr>
        <w:rFonts w:ascii="Arial" w:hAnsi="Arial" w:hint="default"/>
        <w:b w:val="0"/>
        <w:i w:val="0"/>
        <w:sz w:val="20"/>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5">
    <w:nsid w:val="305E558C"/>
    <w:multiLevelType w:val="hybridMultilevel"/>
    <w:tmpl w:val="54CA37BC"/>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33A2F"/>
    <w:multiLevelType w:val="hybridMultilevel"/>
    <w:tmpl w:val="B888B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AD664E"/>
    <w:multiLevelType w:val="hybridMultilevel"/>
    <w:tmpl w:val="216C7BBA"/>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F1477"/>
    <w:multiLevelType w:val="hybridMultilevel"/>
    <w:tmpl w:val="8D9E5216"/>
    <w:lvl w:ilvl="0" w:tplc="37E8207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AA7939"/>
    <w:multiLevelType w:val="hybridMultilevel"/>
    <w:tmpl w:val="9AB0D412"/>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5C4BF4"/>
    <w:multiLevelType w:val="hybridMultilevel"/>
    <w:tmpl w:val="60527D02"/>
    <w:lvl w:ilvl="0" w:tplc="B30663B4">
      <w:start w:val="4"/>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1">
    <w:nsid w:val="414C390B"/>
    <w:multiLevelType w:val="hybridMultilevel"/>
    <w:tmpl w:val="57745A70"/>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807759"/>
    <w:multiLevelType w:val="hybridMultilevel"/>
    <w:tmpl w:val="26306902"/>
    <w:lvl w:ilvl="0" w:tplc="9BD85B0C">
      <w:start w:val="1"/>
      <w:numFmt w:val="decimal"/>
      <w:lvlText w:val="%1."/>
      <w:lvlJc w:val="left"/>
      <w:pPr>
        <w:tabs>
          <w:tab w:val="num" w:pos="720"/>
        </w:tabs>
        <w:ind w:left="720" w:hanging="360"/>
      </w:pPr>
      <w:rPr>
        <w:rFonts w:hint="default"/>
        <w:b w:val="0"/>
        <w:i w:val="0"/>
      </w:rPr>
    </w:lvl>
    <w:lvl w:ilvl="1" w:tplc="F3DE4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E6341"/>
    <w:multiLevelType w:val="hybridMultilevel"/>
    <w:tmpl w:val="FBEE7FFE"/>
    <w:lvl w:ilvl="0" w:tplc="37E8207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5B470C"/>
    <w:multiLevelType w:val="hybridMultilevel"/>
    <w:tmpl w:val="D61A255E"/>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4E6CBC"/>
    <w:multiLevelType w:val="hybridMultilevel"/>
    <w:tmpl w:val="70805318"/>
    <w:lvl w:ilvl="0" w:tplc="F198DE6C">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F62825"/>
    <w:multiLevelType w:val="hybridMultilevel"/>
    <w:tmpl w:val="BC9067A2"/>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A00B48"/>
    <w:multiLevelType w:val="hybridMultilevel"/>
    <w:tmpl w:val="D7241D46"/>
    <w:lvl w:ilvl="0" w:tplc="37E820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534C23"/>
    <w:multiLevelType w:val="hybridMultilevel"/>
    <w:tmpl w:val="262CD834"/>
    <w:lvl w:ilvl="0" w:tplc="04090015">
      <w:start w:val="1"/>
      <w:numFmt w:val="upperLetter"/>
      <w:lvlText w:val="%1."/>
      <w:lvlJc w:val="left"/>
      <w:pPr>
        <w:tabs>
          <w:tab w:val="num" w:pos="1073"/>
        </w:tabs>
        <w:ind w:left="1073" w:hanging="360"/>
      </w:pPr>
      <w:rPr>
        <w:rFonts w:hint="default"/>
      </w:rPr>
    </w:lvl>
    <w:lvl w:ilvl="1" w:tplc="04090001">
      <w:start w:val="1"/>
      <w:numFmt w:val="bullet"/>
      <w:lvlText w:val=""/>
      <w:lvlJc w:val="left"/>
      <w:pPr>
        <w:tabs>
          <w:tab w:val="num" w:pos="1793"/>
        </w:tabs>
        <w:ind w:left="1793" w:hanging="360"/>
      </w:pPr>
      <w:rPr>
        <w:rFonts w:ascii="Symbol" w:hAnsi="Symbol" w:hint="default"/>
      </w:r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19">
    <w:nsid w:val="77D8760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7DEC1F62"/>
    <w:multiLevelType w:val="hybridMultilevel"/>
    <w:tmpl w:val="5AF015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
  </w:num>
  <w:num w:numId="4">
    <w:abstractNumId w:val="0"/>
  </w:num>
  <w:num w:numId="5">
    <w:abstractNumId w:val="3"/>
  </w:num>
  <w:num w:numId="6">
    <w:abstractNumId w:val="14"/>
  </w:num>
  <w:num w:numId="7">
    <w:abstractNumId w:val="13"/>
  </w:num>
  <w:num w:numId="8">
    <w:abstractNumId w:val="7"/>
  </w:num>
  <w:num w:numId="9">
    <w:abstractNumId w:val="17"/>
  </w:num>
  <w:num w:numId="10">
    <w:abstractNumId w:val="9"/>
  </w:num>
  <w:num w:numId="11">
    <w:abstractNumId w:val="5"/>
  </w:num>
  <w:num w:numId="12">
    <w:abstractNumId w:val="16"/>
  </w:num>
  <w:num w:numId="13">
    <w:abstractNumId w:val="8"/>
  </w:num>
  <w:num w:numId="14">
    <w:abstractNumId w:val="11"/>
  </w:num>
  <w:num w:numId="15">
    <w:abstractNumId w:val="20"/>
  </w:num>
  <w:num w:numId="16">
    <w:abstractNumId w:val="19"/>
  </w:num>
  <w:num w:numId="17">
    <w:abstractNumId w:val="12"/>
  </w:num>
  <w:num w:numId="18">
    <w:abstractNumId w:val="10"/>
  </w:num>
  <w:num w:numId="19">
    <w:abstractNumId w:val="18"/>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9786A"/>
    <w:rsid w:val="00224231"/>
    <w:rsid w:val="00363C08"/>
    <w:rsid w:val="003F38D3"/>
    <w:rsid w:val="00514D2A"/>
    <w:rsid w:val="005771DA"/>
    <w:rsid w:val="00600249"/>
    <w:rsid w:val="0069786A"/>
    <w:rsid w:val="007F1BC2"/>
    <w:rsid w:val="007F724A"/>
    <w:rsid w:val="00855C15"/>
    <w:rsid w:val="00872B7E"/>
    <w:rsid w:val="00894C87"/>
    <w:rsid w:val="009141FF"/>
    <w:rsid w:val="009206DC"/>
    <w:rsid w:val="00980787"/>
    <w:rsid w:val="00AA1757"/>
    <w:rsid w:val="00AB33EC"/>
    <w:rsid w:val="00AE2125"/>
    <w:rsid w:val="00B646FD"/>
    <w:rsid w:val="00BA1E43"/>
    <w:rsid w:val="00BF01D9"/>
    <w:rsid w:val="00C84DFE"/>
    <w:rsid w:val="00D3666E"/>
    <w:rsid w:val="00D51DBD"/>
    <w:rsid w:val="00FB0E60"/>
    <w:rsid w:val="00FC0F7A"/>
    <w:rsid w:val="00FC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val="0"/>
      <w:spacing w:before="60" w:after="60"/>
      <w:ind w:left="878" w:firstLine="96"/>
      <w:outlineLvl w:val="1"/>
    </w:pPr>
    <w:rPr>
      <w:rFonts w:ascii="Arial" w:hAnsi="Arial" w:cs="Arial"/>
      <w:b/>
      <w:bCs/>
      <w:i/>
      <w:iCs/>
      <w:sz w:val="20"/>
    </w:rPr>
  </w:style>
  <w:style w:type="paragraph" w:styleId="Heading3">
    <w:name w:val="heading 3"/>
    <w:basedOn w:val="Normal"/>
    <w:next w:val="Normal"/>
    <w:qFormat/>
    <w:pPr>
      <w:keepNext/>
      <w:widowControl w:val="0"/>
      <w:spacing w:before="60" w:after="60"/>
      <w:ind w:left="878" w:hanging="878"/>
      <w:outlineLvl w:val="2"/>
    </w:pPr>
    <w:rPr>
      <w:rFonts w:ascii="Arial" w:hAnsi="Arial" w:cs="Arial"/>
      <w:b/>
      <w:bCs/>
      <w:i/>
      <w:iCs/>
      <w:sz w:val="20"/>
    </w:rPr>
  </w:style>
  <w:style w:type="paragraph" w:styleId="Heading4">
    <w:name w:val="heading 4"/>
    <w:basedOn w:val="Normal"/>
    <w:next w:val="Normal"/>
    <w:qFormat/>
    <w:pPr>
      <w:keepNext/>
      <w:tabs>
        <w:tab w:val="left" w:pos="900"/>
      </w:tabs>
      <w:spacing w:before="60" w:after="60"/>
      <w:ind w:left="720" w:hanging="720"/>
      <w:outlineLvl w:val="3"/>
    </w:pPr>
    <w:rPr>
      <w:rFonts w:ascii="Arial" w:hAnsi="Arial" w:cs="Arial"/>
      <w:b/>
      <w:bCs/>
      <w:sz w:val="20"/>
    </w:rPr>
  </w:style>
  <w:style w:type="paragraph" w:styleId="Heading5">
    <w:name w:val="heading 5"/>
    <w:basedOn w:val="Normal"/>
    <w:next w:val="Normal"/>
    <w:qFormat/>
    <w:pPr>
      <w:keepNext/>
      <w:widowControl w:val="0"/>
      <w:spacing w:before="60" w:after="60"/>
      <w:ind w:left="979" w:hanging="979"/>
      <w:outlineLvl w:val="4"/>
    </w:pPr>
    <w:rPr>
      <w:rFonts w:ascii="Arial" w:hAnsi="Arial" w:cs="Arial"/>
      <w:b/>
      <w:i/>
      <w:iCs/>
      <w:sz w:val="20"/>
    </w:rPr>
  </w:style>
  <w:style w:type="paragraph" w:styleId="Heading6">
    <w:name w:val="heading 6"/>
    <w:basedOn w:val="Normal"/>
    <w:next w:val="Normal"/>
    <w:qFormat/>
    <w:pPr>
      <w:keepNext/>
      <w:spacing w:after="120"/>
      <w:ind w:left="720" w:firstLine="173"/>
      <w:outlineLvl w:val="5"/>
    </w:pPr>
    <w:rPr>
      <w:rFonts w:ascii="Arial" w:hAnsi="Arial" w:cs="Arial"/>
      <w:b/>
      <w:bCs/>
      <w:sz w:val="16"/>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spacing w:after="120"/>
      <w:outlineLvl w:val="7"/>
    </w:pPr>
    <w:rPr>
      <w:rFonts w:ascii="Arial" w:hAnsi="Arial" w:cs="Arial"/>
      <w:b/>
      <w:sz w:val="16"/>
    </w:rPr>
  </w:style>
  <w:style w:type="paragraph" w:styleId="Heading9">
    <w:name w:val="heading 9"/>
    <w:basedOn w:val="Normal"/>
    <w:next w:val="Normal"/>
    <w:qFormat/>
    <w:pPr>
      <w:keepNext/>
      <w:widowControl w:val="0"/>
      <w:spacing w:before="60" w:after="60"/>
      <w:ind w:left="974" w:hanging="974"/>
      <w:outlineLvl w:val="8"/>
    </w:pPr>
    <w:rPr>
      <w:rFonts w:ascii="Arial" w:hAnsi="Arial" w:cs="Arial"/>
      <w:b/>
      <w:bCs/>
      <w:color w:val="FF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60" w:after="60"/>
      <w:ind w:left="1008" w:hanging="1008"/>
    </w:pPr>
    <w:rPr>
      <w:rFonts w:ascii="Arial" w:hAnsi="Arial" w:cs="Arial"/>
      <w:sz w:val="20"/>
    </w:rPr>
  </w:style>
  <w:style w:type="paragraph" w:styleId="BodyText">
    <w:name w:val="Body Text"/>
    <w:basedOn w:val="Normal"/>
    <w:pPr>
      <w:spacing w:before="120" w:after="120"/>
    </w:pPr>
    <w:rPr>
      <w:rFonts w:ascii="Arial" w:hAnsi="Arial" w:cs="Arial"/>
      <w:i/>
      <w:iCs/>
      <w:sz w:val="20"/>
    </w:rPr>
  </w:style>
  <w:style w:type="paragraph" w:styleId="BodyText2">
    <w:name w:val="Body Text 2"/>
    <w:basedOn w:val="Normal"/>
    <w:rPr>
      <w:rFonts w:ascii="Arial" w:hAnsi="Arial" w:cs="Arial"/>
      <w:sz w:val="20"/>
    </w:rPr>
  </w:style>
  <w:style w:type="paragraph" w:styleId="BodyText3">
    <w:name w:val="Body Text 3"/>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pPr>
    <w:rPr>
      <w:rFonts w:ascii="Arial" w:hAnsi="Arial" w:cs="Arial"/>
      <w:bCs/>
      <w:sz w:val="20"/>
    </w:rPr>
  </w:style>
  <w:style w:type="paragraph" w:styleId="BodyTextIndent3">
    <w:name w:val="Body Text Indent 3"/>
    <w:basedOn w:val="Normal"/>
    <w:pPr>
      <w:spacing w:before="60" w:after="60"/>
      <w:ind w:left="1123" w:hanging="1123"/>
    </w:pPr>
    <w:rPr>
      <w:rFonts w:ascii="Arial" w:hAnsi="Arial" w:cs="Arial"/>
      <w:b/>
      <w:sz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cs="Arial"/>
      <w:b/>
      <w:bCs/>
      <w:sz w:val="20"/>
    </w:rPr>
  </w:style>
  <w:style w:type="paragraph" w:styleId="Subtitle">
    <w:name w:val="Subtitle"/>
    <w:basedOn w:val="Normal"/>
    <w:qFormat/>
    <w:pPr>
      <w:jc w:val="center"/>
    </w:pPr>
    <w:rPr>
      <w:rFonts w:ascii="Arial" w:hAnsi="Arial" w:cs="Arial"/>
      <w:b/>
      <w:bCs/>
      <w:sz w:val="48"/>
    </w:rPr>
  </w:style>
  <w:style w:type="character" w:styleId="Hyperlink">
    <w:name w:val="Hyperlink"/>
    <w:basedOn w:val="DefaultParagraphFont"/>
    <w:rPr>
      <w:color w:val="0000FF"/>
      <w:u w:val="single"/>
    </w:rPr>
  </w:style>
  <w:style w:type="paragraph" w:styleId="BalloonText">
    <w:name w:val="Balloon Text"/>
    <w:basedOn w:val="Normal"/>
    <w:semiHidden/>
    <w:rsid w:val="00855C15"/>
    <w:rPr>
      <w:rFonts w:ascii="Tahoma" w:hAnsi="Tahoma" w:cs="Tahoma"/>
      <w:sz w:val="16"/>
      <w:szCs w:val="16"/>
    </w:rPr>
  </w:style>
  <w:style w:type="character" w:customStyle="1" w:styleId="FooterChar">
    <w:name w:val="Footer Char"/>
    <w:basedOn w:val="DefaultParagraphFont"/>
    <w:link w:val="Footer"/>
    <w:semiHidden/>
    <w:rsid w:val="0060024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104793">
      <w:bodyDiv w:val="1"/>
      <w:marLeft w:val="0"/>
      <w:marRight w:val="0"/>
      <w:marTop w:val="0"/>
      <w:marBottom w:val="0"/>
      <w:divBdr>
        <w:top w:val="none" w:sz="0" w:space="0" w:color="auto"/>
        <w:left w:val="none" w:sz="0" w:space="0" w:color="auto"/>
        <w:bottom w:val="none" w:sz="0" w:space="0" w:color="auto"/>
        <w:right w:val="none" w:sz="0" w:space="0" w:color="auto"/>
      </w:divBdr>
    </w:div>
    <w:div w:id="26030679">
      <w:bodyDiv w:val="1"/>
      <w:marLeft w:val="0"/>
      <w:marRight w:val="0"/>
      <w:marTop w:val="0"/>
      <w:marBottom w:val="0"/>
      <w:divBdr>
        <w:top w:val="none" w:sz="0" w:space="0" w:color="auto"/>
        <w:left w:val="none" w:sz="0" w:space="0" w:color="auto"/>
        <w:bottom w:val="none" w:sz="0" w:space="0" w:color="auto"/>
        <w:right w:val="none" w:sz="0" w:space="0" w:color="auto"/>
      </w:divBdr>
    </w:div>
    <w:div w:id="56710951">
      <w:bodyDiv w:val="1"/>
      <w:marLeft w:val="0"/>
      <w:marRight w:val="0"/>
      <w:marTop w:val="0"/>
      <w:marBottom w:val="0"/>
      <w:divBdr>
        <w:top w:val="none" w:sz="0" w:space="0" w:color="auto"/>
        <w:left w:val="none" w:sz="0" w:space="0" w:color="auto"/>
        <w:bottom w:val="none" w:sz="0" w:space="0" w:color="auto"/>
        <w:right w:val="none" w:sz="0" w:space="0" w:color="auto"/>
      </w:divBdr>
    </w:div>
    <w:div w:id="87890804">
      <w:bodyDiv w:val="1"/>
      <w:marLeft w:val="0"/>
      <w:marRight w:val="0"/>
      <w:marTop w:val="0"/>
      <w:marBottom w:val="0"/>
      <w:divBdr>
        <w:top w:val="none" w:sz="0" w:space="0" w:color="auto"/>
        <w:left w:val="none" w:sz="0" w:space="0" w:color="auto"/>
        <w:bottom w:val="none" w:sz="0" w:space="0" w:color="auto"/>
        <w:right w:val="none" w:sz="0" w:space="0" w:color="auto"/>
      </w:divBdr>
    </w:div>
    <w:div w:id="173614021">
      <w:bodyDiv w:val="1"/>
      <w:marLeft w:val="0"/>
      <w:marRight w:val="0"/>
      <w:marTop w:val="0"/>
      <w:marBottom w:val="0"/>
      <w:divBdr>
        <w:top w:val="none" w:sz="0" w:space="0" w:color="auto"/>
        <w:left w:val="none" w:sz="0" w:space="0" w:color="auto"/>
        <w:bottom w:val="none" w:sz="0" w:space="0" w:color="auto"/>
        <w:right w:val="none" w:sz="0" w:space="0" w:color="auto"/>
      </w:divBdr>
    </w:div>
    <w:div w:id="207886313">
      <w:bodyDiv w:val="1"/>
      <w:marLeft w:val="0"/>
      <w:marRight w:val="0"/>
      <w:marTop w:val="0"/>
      <w:marBottom w:val="0"/>
      <w:divBdr>
        <w:top w:val="none" w:sz="0" w:space="0" w:color="auto"/>
        <w:left w:val="none" w:sz="0" w:space="0" w:color="auto"/>
        <w:bottom w:val="none" w:sz="0" w:space="0" w:color="auto"/>
        <w:right w:val="none" w:sz="0" w:space="0" w:color="auto"/>
      </w:divBdr>
    </w:div>
    <w:div w:id="233122162">
      <w:bodyDiv w:val="1"/>
      <w:marLeft w:val="0"/>
      <w:marRight w:val="0"/>
      <w:marTop w:val="0"/>
      <w:marBottom w:val="0"/>
      <w:divBdr>
        <w:top w:val="none" w:sz="0" w:space="0" w:color="auto"/>
        <w:left w:val="none" w:sz="0" w:space="0" w:color="auto"/>
        <w:bottom w:val="none" w:sz="0" w:space="0" w:color="auto"/>
        <w:right w:val="none" w:sz="0" w:space="0" w:color="auto"/>
      </w:divBdr>
    </w:div>
    <w:div w:id="245581963">
      <w:bodyDiv w:val="1"/>
      <w:marLeft w:val="0"/>
      <w:marRight w:val="0"/>
      <w:marTop w:val="0"/>
      <w:marBottom w:val="0"/>
      <w:divBdr>
        <w:top w:val="none" w:sz="0" w:space="0" w:color="auto"/>
        <w:left w:val="none" w:sz="0" w:space="0" w:color="auto"/>
        <w:bottom w:val="none" w:sz="0" w:space="0" w:color="auto"/>
        <w:right w:val="none" w:sz="0" w:space="0" w:color="auto"/>
      </w:divBdr>
    </w:div>
    <w:div w:id="265116077">
      <w:bodyDiv w:val="1"/>
      <w:marLeft w:val="0"/>
      <w:marRight w:val="0"/>
      <w:marTop w:val="0"/>
      <w:marBottom w:val="0"/>
      <w:divBdr>
        <w:top w:val="none" w:sz="0" w:space="0" w:color="auto"/>
        <w:left w:val="none" w:sz="0" w:space="0" w:color="auto"/>
        <w:bottom w:val="none" w:sz="0" w:space="0" w:color="auto"/>
        <w:right w:val="none" w:sz="0" w:space="0" w:color="auto"/>
      </w:divBdr>
    </w:div>
    <w:div w:id="266890029">
      <w:bodyDiv w:val="1"/>
      <w:marLeft w:val="0"/>
      <w:marRight w:val="0"/>
      <w:marTop w:val="0"/>
      <w:marBottom w:val="0"/>
      <w:divBdr>
        <w:top w:val="none" w:sz="0" w:space="0" w:color="auto"/>
        <w:left w:val="none" w:sz="0" w:space="0" w:color="auto"/>
        <w:bottom w:val="none" w:sz="0" w:space="0" w:color="auto"/>
        <w:right w:val="none" w:sz="0" w:space="0" w:color="auto"/>
      </w:divBdr>
    </w:div>
    <w:div w:id="284117550">
      <w:bodyDiv w:val="1"/>
      <w:marLeft w:val="0"/>
      <w:marRight w:val="0"/>
      <w:marTop w:val="0"/>
      <w:marBottom w:val="0"/>
      <w:divBdr>
        <w:top w:val="none" w:sz="0" w:space="0" w:color="auto"/>
        <w:left w:val="none" w:sz="0" w:space="0" w:color="auto"/>
        <w:bottom w:val="none" w:sz="0" w:space="0" w:color="auto"/>
        <w:right w:val="none" w:sz="0" w:space="0" w:color="auto"/>
      </w:divBdr>
    </w:div>
    <w:div w:id="312488420">
      <w:bodyDiv w:val="1"/>
      <w:marLeft w:val="0"/>
      <w:marRight w:val="0"/>
      <w:marTop w:val="0"/>
      <w:marBottom w:val="0"/>
      <w:divBdr>
        <w:top w:val="none" w:sz="0" w:space="0" w:color="auto"/>
        <w:left w:val="none" w:sz="0" w:space="0" w:color="auto"/>
        <w:bottom w:val="none" w:sz="0" w:space="0" w:color="auto"/>
        <w:right w:val="none" w:sz="0" w:space="0" w:color="auto"/>
      </w:divBdr>
    </w:div>
    <w:div w:id="342897189">
      <w:bodyDiv w:val="1"/>
      <w:marLeft w:val="0"/>
      <w:marRight w:val="0"/>
      <w:marTop w:val="0"/>
      <w:marBottom w:val="0"/>
      <w:divBdr>
        <w:top w:val="none" w:sz="0" w:space="0" w:color="auto"/>
        <w:left w:val="none" w:sz="0" w:space="0" w:color="auto"/>
        <w:bottom w:val="none" w:sz="0" w:space="0" w:color="auto"/>
        <w:right w:val="none" w:sz="0" w:space="0" w:color="auto"/>
      </w:divBdr>
    </w:div>
    <w:div w:id="357708003">
      <w:bodyDiv w:val="1"/>
      <w:marLeft w:val="0"/>
      <w:marRight w:val="0"/>
      <w:marTop w:val="0"/>
      <w:marBottom w:val="0"/>
      <w:divBdr>
        <w:top w:val="none" w:sz="0" w:space="0" w:color="auto"/>
        <w:left w:val="none" w:sz="0" w:space="0" w:color="auto"/>
        <w:bottom w:val="none" w:sz="0" w:space="0" w:color="auto"/>
        <w:right w:val="none" w:sz="0" w:space="0" w:color="auto"/>
      </w:divBdr>
    </w:div>
    <w:div w:id="421071200">
      <w:bodyDiv w:val="1"/>
      <w:marLeft w:val="0"/>
      <w:marRight w:val="0"/>
      <w:marTop w:val="0"/>
      <w:marBottom w:val="0"/>
      <w:divBdr>
        <w:top w:val="none" w:sz="0" w:space="0" w:color="auto"/>
        <w:left w:val="none" w:sz="0" w:space="0" w:color="auto"/>
        <w:bottom w:val="none" w:sz="0" w:space="0" w:color="auto"/>
        <w:right w:val="none" w:sz="0" w:space="0" w:color="auto"/>
      </w:divBdr>
    </w:div>
    <w:div w:id="428040949">
      <w:bodyDiv w:val="1"/>
      <w:marLeft w:val="0"/>
      <w:marRight w:val="0"/>
      <w:marTop w:val="0"/>
      <w:marBottom w:val="0"/>
      <w:divBdr>
        <w:top w:val="none" w:sz="0" w:space="0" w:color="auto"/>
        <w:left w:val="none" w:sz="0" w:space="0" w:color="auto"/>
        <w:bottom w:val="none" w:sz="0" w:space="0" w:color="auto"/>
        <w:right w:val="none" w:sz="0" w:space="0" w:color="auto"/>
      </w:divBdr>
    </w:div>
    <w:div w:id="443430561">
      <w:bodyDiv w:val="1"/>
      <w:marLeft w:val="0"/>
      <w:marRight w:val="0"/>
      <w:marTop w:val="0"/>
      <w:marBottom w:val="0"/>
      <w:divBdr>
        <w:top w:val="none" w:sz="0" w:space="0" w:color="auto"/>
        <w:left w:val="none" w:sz="0" w:space="0" w:color="auto"/>
        <w:bottom w:val="none" w:sz="0" w:space="0" w:color="auto"/>
        <w:right w:val="none" w:sz="0" w:space="0" w:color="auto"/>
      </w:divBdr>
    </w:div>
    <w:div w:id="485820496">
      <w:bodyDiv w:val="1"/>
      <w:marLeft w:val="0"/>
      <w:marRight w:val="0"/>
      <w:marTop w:val="0"/>
      <w:marBottom w:val="0"/>
      <w:divBdr>
        <w:top w:val="none" w:sz="0" w:space="0" w:color="auto"/>
        <w:left w:val="none" w:sz="0" w:space="0" w:color="auto"/>
        <w:bottom w:val="none" w:sz="0" w:space="0" w:color="auto"/>
        <w:right w:val="none" w:sz="0" w:space="0" w:color="auto"/>
      </w:divBdr>
    </w:div>
    <w:div w:id="493881315">
      <w:bodyDiv w:val="1"/>
      <w:marLeft w:val="0"/>
      <w:marRight w:val="0"/>
      <w:marTop w:val="0"/>
      <w:marBottom w:val="0"/>
      <w:divBdr>
        <w:top w:val="none" w:sz="0" w:space="0" w:color="auto"/>
        <w:left w:val="none" w:sz="0" w:space="0" w:color="auto"/>
        <w:bottom w:val="none" w:sz="0" w:space="0" w:color="auto"/>
        <w:right w:val="none" w:sz="0" w:space="0" w:color="auto"/>
      </w:divBdr>
    </w:div>
    <w:div w:id="499388379">
      <w:bodyDiv w:val="1"/>
      <w:marLeft w:val="0"/>
      <w:marRight w:val="0"/>
      <w:marTop w:val="0"/>
      <w:marBottom w:val="0"/>
      <w:divBdr>
        <w:top w:val="none" w:sz="0" w:space="0" w:color="auto"/>
        <w:left w:val="none" w:sz="0" w:space="0" w:color="auto"/>
        <w:bottom w:val="none" w:sz="0" w:space="0" w:color="auto"/>
        <w:right w:val="none" w:sz="0" w:space="0" w:color="auto"/>
      </w:divBdr>
    </w:div>
    <w:div w:id="519047627">
      <w:bodyDiv w:val="1"/>
      <w:marLeft w:val="0"/>
      <w:marRight w:val="0"/>
      <w:marTop w:val="0"/>
      <w:marBottom w:val="0"/>
      <w:divBdr>
        <w:top w:val="none" w:sz="0" w:space="0" w:color="auto"/>
        <w:left w:val="none" w:sz="0" w:space="0" w:color="auto"/>
        <w:bottom w:val="none" w:sz="0" w:space="0" w:color="auto"/>
        <w:right w:val="none" w:sz="0" w:space="0" w:color="auto"/>
      </w:divBdr>
    </w:div>
    <w:div w:id="591814654">
      <w:bodyDiv w:val="1"/>
      <w:marLeft w:val="0"/>
      <w:marRight w:val="0"/>
      <w:marTop w:val="0"/>
      <w:marBottom w:val="0"/>
      <w:divBdr>
        <w:top w:val="none" w:sz="0" w:space="0" w:color="auto"/>
        <w:left w:val="none" w:sz="0" w:space="0" w:color="auto"/>
        <w:bottom w:val="none" w:sz="0" w:space="0" w:color="auto"/>
        <w:right w:val="none" w:sz="0" w:space="0" w:color="auto"/>
      </w:divBdr>
    </w:div>
    <w:div w:id="615527795">
      <w:bodyDiv w:val="1"/>
      <w:marLeft w:val="0"/>
      <w:marRight w:val="0"/>
      <w:marTop w:val="0"/>
      <w:marBottom w:val="0"/>
      <w:divBdr>
        <w:top w:val="none" w:sz="0" w:space="0" w:color="auto"/>
        <w:left w:val="none" w:sz="0" w:space="0" w:color="auto"/>
        <w:bottom w:val="none" w:sz="0" w:space="0" w:color="auto"/>
        <w:right w:val="none" w:sz="0" w:space="0" w:color="auto"/>
      </w:divBdr>
    </w:div>
    <w:div w:id="617488679">
      <w:bodyDiv w:val="1"/>
      <w:marLeft w:val="0"/>
      <w:marRight w:val="0"/>
      <w:marTop w:val="0"/>
      <w:marBottom w:val="0"/>
      <w:divBdr>
        <w:top w:val="none" w:sz="0" w:space="0" w:color="auto"/>
        <w:left w:val="none" w:sz="0" w:space="0" w:color="auto"/>
        <w:bottom w:val="none" w:sz="0" w:space="0" w:color="auto"/>
        <w:right w:val="none" w:sz="0" w:space="0" w:color="auto"/>
      </w:divBdr>
    </w:div>
    <w:div w:id="641619795">
      <w:bodyDiv w:val="1"/>
      <w:marLeft w:val="0"/>
      <w:marRight w:val="0"/>
      <w:marTop w:val="0"/>
      <w:marBottom w:val="0"/>
      <w:divBdr>
        <w:top w:val="none" w:sz="0" w:space="0" w:color="auto"/>
        <w:left w:val="none" w:sz="0" w:space="0" w:color="auto"/>
        <w:bottom w:val="none" w:sz="0" w:space="0" w:color="auto"/>
        <w:right w:val="none" w:sz="0" w:space="0" w:color="auto"/>
      </w:divBdr>
    </w:div>
    <w:div w:id="650641803">
      <w:bodyDiv w:val="1"/>
      <w:marLeft w:val="0"/>
      <w:marRight w:val="0"/>
      <w:marTop w:val="0"/>
      <w:marBottom w:val="0"/>
      <w:divBdr>
        <w:top w:val="none" w:sz="0" w:space="0" w:color="auto"/>
        <w:left w:val="none" w:sz="0" w:space="0" w:color="auto"/>
        <w:bottom w:val="none" w:sz="0" w:space="0" w:color="auto"/>
        <w:right w:val="none" w:sz="0" w:space="0" w:color="auto"/>
      </w:divBdr>
    </w:div>
    <w:div w:id="684788139">
      <w:bodyDiv w:val="1"/>
      <w:marLeft w:val="0"/>
      <w:marRight w:val="0"/>
      <w:marTop w:val="0"/>
      <w:marBottom w:val="0"/>
      <w:divBdr>
        <w:top w:val="none" w:sz="0" w:space="0" w:color="auto"/>
        <w:left w:val="none" w:sz="0" w:space="0" w:color="auto"/>
        <w:bottom w:val="none" w:sz="0" w:space="0" w:color="auto"/>
        <w:right w:val="none" w:sz="0" w:space="0" w:color="auto"/>
      </w:divBdr>
    </w:div>
    <w:div w:id="693193663">
      <w:bodyDiv w:val="1"/>
      <w:marLeft w:val="0"/>
      <w:marRight w:val="0"/>
      <w:marTop w:val="0"/>
      <w:marBottom w:val="0"/>
      <w:divBdr>
        <w:top w:val="none" w:sz="0" w:space="0" w:color="auto"/>
        <w:left w:val="none" w:sz="0" w:space="0" w:color="auto"/>
        <w:bottom w:val="none" w:sz="0" w:space="0" w:color="auto"/>
        <w:right w:val="none" w:sz="0" w:space="0" w:color="auto"/>
      </w:divBdr>
    </w:div>
    <w:div w:id="702905934">
      <w:bodyDiv w:val="1"/>
      <w:marLeft w:val="0"/>
      <w:marRight w:val="0"/>
      <w:marTop w:val="0"/>
      <w:marBottom w:val="0"/>
      <w:divBdr>
        <w:top w:val="none" w:sz="0" w:space="0" w:color="auto"/>
        <w:left w:val="none" w:sz="0" w:space="0" w:color="auto"/>
        <w:bottom w:val="none" w:sz="0" w:space="0" w:color="auto"/>
        <w:right w:val="none" w:sz="0" w:space="0" w:color="auto"/>
      </w:divBdr>
    </w:div>
    <w:div w:id="705299008">
      <w:bodyDiv w:val="1"/>
      <w:marLeft w:val="0"/>
      <w:marRight w:val="0"/>
      <w:marTop w:val="0"/>
      <w:marBottom w:val="0"/>
      <w:divBdr>
        <w:top w:val="none" w:sz="0" w:space="0" w:color="auto"/>
        <w:left w:val="none" w:sz="0" w:space="0" w:color="auto"/>
        <w:bottom w:val="none" w:sz="0" w:space="0" w:color="auto"/>
        <w:right w:val="none" w:sz="0" w:space="0" w:color="auto"/>
      </w:divBdr>
    </w:div>
    <w:div w:id="712002785">
      <w:bodyDiv w:val="1"/>
      <w:marLeft w:val="0"/>
      <w:marRight w:val="0"/>
      <w:marTop w:val="0"/>
      <w:marBottom w:val="0"/>
      <w:divBdr>
        <w:top w:val="none" w:sz="0" w:space="0" w:color="auto"/>
        <w:left w:val="none" w:sz="0" w:space="0" w:color="auto"/>
        <w:bottom w:val="none" w:sz="0" w:space="0" w:color="auto"/>
        <w:right w:val="none" w:sz="0" w:space="0" w:color="auto"/>
      </w:divBdr>
    </w:div>
    <w:div w:id="713232360">
      <w:bodyDiv w:val="1"/>
      <w:marLeft w:val="0"/>
      <w:marRight w:val="0"/>
      <w:marTop w:val="0"/>
      <w:marBottom w:val="0"/>
      <w:divBdr>
        <w:top w:val="none" w:sz="0" w:space="0" w:color="auto"/>
        <w:left w:val="none" w:sz="0" w:space="0" w:color="auto"/>
        <w:bottom w:val="none" w:sz="0" w:space="0" w:color="auto"/>
        <w:right w:val="none" w:sz="0" w:space="0" w:color="auto"/>
      </w:divBdr>
    </w:div>
    <w:div w:id="749742553">
      <w:bodyDiv w:val="1"/>
      <w:marLeft w:val="0"/>
      <w:marRight w:val="0"/>
      <w:marTop w:val="0"/>
      <w:marBottom w:val="0"/>
      <w:divBdr>
        <w:top w:val="none" w:sz="0" w:space="0" w:color="auto"/>
        <w:left w:val="none" w:sz="0" w:space="0" w:color="auto"/>
        <w:bottom w:val="none" w:sz="0" w:space="0" w:color="auto"/>
        <w:right w:val="none" w:sz="0" w:space="0" w:color="auto"/>
      </w:divBdr>
    </w:div>
    <w:div w:id="763646663">
      <w:bodyDiv w:val="1"/>
      <w:marLeft w:val="0"/>
      <w:marRight w:val="0"/>
      <w:marTop w:val="0"/>
      <w:marBottom w:val="0"/>
      <w:divBdr>
        <w:top w:val="none" w:sz="0" w:space="0" w:color="auto"/>
        <w:left w:val="none" w:sz="0" w:space="0" w:color="auto"/>
        <w:bottom w:val="none" w:sz="0" w:space="0" w:color="auto"/>
        <w:right w:val="none" w:sz="0" w:space="0" w:color="auto"/>
      </w:divBdr>
    </w:div>
    <w:div w:id="776142875">
      <w:bodyDiv w:val="1"/>
      <w:marLeft w:val="0"/>
      <w:marRight w:val="0"/>
      <w:marTop w:val="0"/>
      <w:marBottom w:val="0"/>
      <w:divBdr>
        <w:top w:val="none" w:sz="0" w:space="0" w:color="auto"/>
        <w:left w:val="none" w:sz="0" w:space="0" w:color="auto"/>
        <w:bottom w:val="none" w:sz="0" w:space="0" w:color="auto"/>
        <w:right w:val="none" w:sz="0" w:space="0" w:color="auto"/>
      </w:divBdr>
    </w:div>
    <w:div w:id="845024790">
      <w:bodyDiv w:val="1"/>
      <w:marLeft w:val="0"/>
      <w:marRight w:val="0"/>
      <w:marTop w:val="0"/>
      <w:marBottom w:val="0"/>
      <w:divBdr>
        <w:top w:val="none" w:sz="0" w:space="0" w:color="auto"/>
        <w:left w:val="none" w:sz="0" w:space="0" w:color="auto"/>
        <w:bottom w:val="none" w:sz="0" w:space="0" w:color="auto"/>
        <w:right w:val="none" w:sz="0" w:space="0" w:color="auto"/>
      </w:divBdr>
    </w:div>
    <w:div w:id="847407705">
      <w:bodyDiv w:val="1"/>
      <w:marLeft w:val="0"/>
      <w:marRight w:val="0"/>
      <w:marTop w:val="0"/>
      <w:marBottom w:val="0"/>
      <w:divBdr>
        <w:top w:val="none" w:sz="0" w:space="0" w:color="auto"/>
        <w:left w:val="none" w:sz="0" w:space="0" w:color="auto"/>
        <w:bottom w:val="none" w:sz="0" w:space="0" w:color="auto"/>
        <w:right w:val="none" w:sz="0" w:space="0" w:color="auto"/>
      </w:divBdr>
    </w:div>
    <w:div w:id="875460808">
      <w:bodyDiv w:val="1"/>
      <w:marLeft w:val="0"/>
      <w:marRight w:val="0"/>
      <w:marTop w:val="0"/>
      <w:marBottom w:val="0"/>
      <w:divBdr>
        <w:top w:val="none" w:sz="0" w:space="0" w:color="auto"/>
        <w:left w:val="none" w:sz="0" w:space="0" w:color="auto"/>
        <w:bottom w:val="none" w:sz="0" w:space="0" w:color="auto"/>
        <w:right w:val="none" w:sz="0" w:space="0" w:color="auto"/>
      </w:divBdr>
    </w:div>
    <w:div w:id="885411945">
      <w:bodyDiv w:val="1"/>
      <w:marLeft w:val="0"/>
      <w:marRight w:val="0"/>
      <w:marTop w:val="0"/>
      <w:marBottom w:val="0"/>
      <w:divBdr>
        <w:top w:val="none" w:sz="0" w:space="0" w:color="auto"/>
        <w:left w:val="none" w:sz="0" w:space="0" w:color="auto"/>
        <w:bottom w:val="none" w:sz="0" w:space="0" w:color="auto"/>
        <w:right w:val="none" w:sz="0" w:space="0" w:color="auto"/>
      </w:divBdr>
    </w:div>
    <w:div w:id="913392069">
      <w:bodyDiv w:val="1"/>
      <w:marLeft w:val="0"/>
      <w:marRight w:val="0"/>
      <w:marTop w:val="0"/>
      <w:marBottom w:val="0"/>
      <w:divBdr>
        <w:top w:val="none" w:sz="0" w:space="0" w:color="auto"/>
        <w:left w:val="none" w:sz="0" w:space="0" w:color="auto"/>
        <w:bottom w:val="none" w:sz="0" w:space="0" w:color="auto"/>
        <w:right w:val="none" w:sz="0" w:space="0" w:color="auto"/>
      </w:divBdr>
    </w:div>
    <w:div w:id="919751674">
      <w:bodyDiv w:val="1"/>
      <w:marLeft w:val="0"/>
      <w:marRight w:val="0"/>
      <w:marTop w:val="0"/>
      <w:marBottom w:val="0"/>
      <w:divBdr>
        <w:top w:val="none" w:sz="0" w:space="0" w:color="auto"/>
        <w:left w:val="none" w:sz="0" w:space="0" w:color="auto"/>
        <w:bottom w:val="none" w:sz="0" w:space="0" w:color="auto"/>
        <w:right w:val="none" w:sz="0" w:space="0" w:color="auto"/>
      </w:divBdr>
    </w:div>
    <w:div w:id="977299284">
      <w:bodyDiv w:val="1"/>
      <w:marLeft w:val="0"/>
      <w:marRight w:val="0"/>
      <w:marTop w:val="0"/>
      <w:marBottom w:val="0"/>
      <w:divBdr>
        <w:top w:val="none" w:sz="0" w:space="0" w:color="auto"/>
        <w:left w:val="none" w:sz="0" w:space="0" w:color="auto"/>
        <w:bottom w:val="none" w:sz="0" w:space="0" w:color="auto"/>
        <w:right w:val="none" w:sz="0" w:space="0" w:color="auto"/>
      </w:divBdr>
    </w:div>
    <w:div w:id="982848963">
      <w:bodyDiv w:val="1"/>
      <w:marLeft w:val="0"/>
      <w:marRight w:val="0"/>
      <w:marTop w:val="0"/>
      <w:marBottom w:val="0"/>
      <w:divBdr>
        <w:top w:val="none" w:sz="0" w:space="0" w:color="auto"/>
        <w:left w:val="none" w:sz="0" w:space="0" w:color="auto"/>
        <w:bottom w:val="none" w:sz="0" w:space="0" w:color="auto"/>
        <w:right w:val="none" w:sz="0" w:space="0" w:color="auto"/>
      </w:divBdr>
    </w:div>
    <w:div w:id="1007245744">
      <w:bodyDiv w:val="1"/>
      <w:marLeft w:val="0"/>
      <w:marRight w:val="0"/>
      <w:marTop w:val="0"/>
      <w:marBottom w:val="0"/>
      <w:divBdr>
        <w:top w:val="none" w:sz="0" w:space="0" w:color="auto"/>
        <w:left w:val="none" w:sz="0" w:space="0" w:color="auto"/>
        <w:bottom w:val="none" w:sz="0" w:space="0" w:color="auto"/>
        <w:right w:val="none" w:sz="0" w:space="0" w:color="auto"/>
      </w:divBdr>
    </w:div>
    <w:div w:id="1017317617">
      <w:bodyDiv w:val="1"/>
      <w:marLeft w:val="0"/>
      <w:marRight w:val="0"/>
      <w:marTop w:val="0"/>
      <w:marBottom w:val="0"/>
      <w:divBdr>
        <w:top w:val="none" w:sz="0" w:space="0" w:color="auto"/>
        <w:left w:val="none" w:sz="0" w:space="0" w:color="auto"/>
        <w:bottom w:val="none" w:sz="0" w:space="0" w:color="auto"/>
        <w:right w:val="none" w:sz="0" w:space="0" w:color="auto"/>
      </w:divBdr>
    </w:div>
    <w:div w:id="1025206580">
      <w:bodyDiv w:val="1"/>
      <w:marLeft w:val="0"/>
      <w:marRight w:val="0"/>
      <w:marTop w:val="0"/>
      <w:marBottom w:val="0"/>
      <w:divBdr>
        <w:top w:val="none" w:sz="0" w:space="0" w:color="auto"/>
        <w:left w:val="none" w:sz="0" w:space="0" w:color="auto"/>
        <w:bottom w:val="none" w:sz="0" w:space="0" w:color="auto"/>
        <w:right w:val="none" w:sz="0" w:space="0" w:color="auto"/>
      </w:divBdr>
    </w:div>
    <w:div w:id="1054154592">
      <w:bodyDiv w:val="1"/>
      <w:marLeft w:val="0"/>
      <w:marRight w:val="0"/>
      <w:marTop w:val="0"/>
      <w:marBottom w:val="0"/>
      <w:divBdr>
        <w:top w:val="none" w:sz="0" w:space="0" w:color="auto"/>
        <w:left w:val="none" w:sz="0" w:space="0" w:color="auto"/>
        <w:bottom w:val="none" w:sz="0" w:space="0" w:color="auto"/>
        <w:right w:val="none" w:sz="0" w:space="0" w:color="auto"/>
      </w:divBdr>
    </w:div>
    <w:div w:id="1057818816">
      <w:bodyDiv w:val="1"/>
      <w:marLeft w:val="0"/>
      <w:marRight w:val="0"/>
      <w:marTop w:val="0"/>
      <w:marBottom w:val="0"/>
      <w:divBdr>
        <w:top w:val="none" w:sz="0" w:space="0" w:color="auto"/>
        <w:left w:val="none" w:sz="0" w:space="0" w:color="auto"/>
        <w:bottom w:val="none" w:sz="0" w:space="0" w:color="auto"/>
        <w:right w:val="none" w:sz="0" w:space="0" w:color="auto"/>
      </w:divBdr>
    </w:div>
    <w:div w:id="1069310448">
      <w:bodyDiv w:val="1"/>
      <w:marLeft w:val="0"/>
      <w:marRight w:val="0"/>
      <w:marTop w:val="0"/>
      <w:marBottom w:val="0"/>
      <w:divBdr>
        <w:top w:val="none" w:sz="0" w:space="0" w:color="auto"/>
        <w:left w:val="none" w:sz="0" w:space="0" w:color="auto"/>
        <w:bottom w:val="none" w:sz="0" w:space="0" w:color="auto"/>
        <w:right w:val="none" w:sz="0" w:space="0" w:color="auto"/>
      </w:divBdr>
    </w:div>
    <w:div w:id="1078554035">
      <w:bodyDiv w:val="1"/>
      <w:marLeft w:val="0"/>
      <w:marRight w:val="0"/>
      <w:marTop w:val="0"/>
      <w:marBottom w:val="0"/>
      <w:divBdr>
        <w:top w:val="none" w:sz="0" w:space="0" w:color="auto"/>
        <w:left w:val="none" w:sz="0" w:space="0" w:color="auto"/>
        <w:bottom w:val="none" w:sz="0" w:space="0" w:color="auto"/>
        <w:right w:val="none" w:sz="0" w:space="0" w:color="auto"/>
      </w:divBdr>
    </w:div>
    <w:div w:id="1108041759">
      <w:bodyDiv w:val="1"/>
      <w:marLeft w:val="0"/>
      <w:marRight w:val="0"/>
      <w:marTop w:val="0"/>
      <w:marBottom w:val="0"/>
      <w:divBdr>
        <w:top w:val="none" w:sz="0" w:space="0" w:color="auto"/>
        <w:left w:val="none" w:sz="0" w:space="0" w:color="auto"/>
        <w:bottom w:val="none" w:sz="0" w:space="0" w:color="auto"/>
        <w:right w:val="none" w:sz="0" w:space="0" w:color="auto"/>
      </w:divBdr>
    </w:div>
    <w:div w:id="1122842267">
      <w:bodyDiv w:val="1"/>
      <w:marLeft w:val="0"/>
      <w:marRight w:val="0"/>
      <w:marTop w:val="0"/>
      <w:marBottom w:val="0"/>
      <w:divBdr>
        <w:top w:val="none" w:sz="0" w:space="0" w:color="auto"/>
        <w:left w:val="none" w:sz="0" w:space="0" w:color="auto"/>
        <w:bottom w:val="none" w:sz="0" w:space="0" w:color="auto"/>
        <w:right w:val="none" w:sz="0" w:space="0" w:color="auto"/>
      </w:divBdr>
    </w:div>
    <w:div w:id="1130588198">
      <w:bodyDiv w:val="1"/>
      <w:marLeft w:val="0"/>
      <w:marRight w:val="0"/>
      <w:marTop w:val="0"/>
      <w:marBottom w:val="0"/>
      <w:divBdr>
        <w:top w:val="none" w:sz="0" w:space="0" w:color="auto"/>
        <w:left w:val="none" w:sz="0" w:space="0" w:color="auto"/>
        <w:bottom w:val="none" w:sz="0" w:space="0" w:color="auto"/>
        <w:right w:val="none" w:sz="0" w:space="0" w:color="auto"/>
      </w:divBdr>
    </w:div>
    <w:div w:id="1134836748">
      <w:bodyDiv w:val="1"/>
      <w:marLeft w:val="0"/>
      <w:marRight w:val="0"/>
      <w:marTop w:val="0"/>
      <w:marBottom w:val="0"/>
      <w:divBdr>
        <w:top w:val="none" w:sz="0" w:space="0" w:color="auto"/>
        <w:left w:val="none" w:sz="0" w:space="0" w:color="auto"/>
        <w:bottom w:val="none" w:sz="0" w:space="0" w:color="auto"/>
        <w:right w:val="none" w:sz="0" w:space="0" w:color="auto"/>
      </w:divBdr>
    </w:div>
    <w:div w:id="1143545436">
      <w:bodyDiv w:val="1"/>
      <w:marLeft w:val="0"/>
      <w:marRight w:val="0"/>
      <w:marTop w:val="0"/>
      <w:marBottom w:val="0"/>
      <w:divBdr>
        <w:top w:val="none" w:sz="0" w:space="0" w:color="auto"/>
        <w:left w:val="none" w:sz="0" w:space="0" w:color="auto"/>
        <w:bottom w:val="none" w:sz="0" w:space="0" w:color="auto"/>
        <w:right w:val="none" w:sz="0" w:space="0" w:color="auto"/>
      </w:divBdr>
    </w:div>
    <w:div w:id="1147473393">
      <w:bodyDiv w:val="1"/>
      <w:marLeft w:val="0"/>
      <w:marRight w:val="0"/>
      <w:marTop w:val="0"/>
      <w:marBottom w:val="0"/>
      <w:divBdr>
        <w:top w:val="none" w:sz="0" w:space="0" w:color="auto"/>
        <w:left w:val="none" w:sz="0" w:space="0" w:color="auto"/>
        <w:bottom w:val="none" w:sz="0" w:space="0" w:color="auto"/>
        <w:right w:val="none" w:sz="0" w:space="0" w:color="auto"/>
      </w:divBdr>
    </w:div>
    <w:div w:id="1168325421">
      <w:bodyDiv w:val="1"/>
      <w:marLeft w:val="0"/>
      <w:marRight w:val="0"/>
      <w:marTop w:val="0"/>
      <w:marBottom w:val="0"/>
      <w:divBdr>
        <w:top w:val="none" w:sz="0" w:space="0" w:color="auto"/>
        <w:left w:val="none" w:sz="0" w:space="0" w:color="auto"/>
        <w:bottom w:val="none" w:sz="0" w:space="0" w:color="auto"/>
        <w:right w:val="none" w:sz="0" w:space="0" w:color="auto"/>
      </w:divBdr>
    </w:div>
    <w:div w:id="1239753883">
      <w:bodyDiv w:val="1"/>
      <w:marLeft w:val="0"/>
      <w:marRight w:val="0"/>
      <w:marTop w:val="0"/>
      <w:marBottom w:val="0"/>
      <w:divBdr>
        <w:top w:val="none" w:sz="0" w:space="0" w:color="auto"/>
        <w:left w:val="none" w:sz="0" w:space="0" w:color="auto"/>
        <w:bottom w:val="none" w:sz="0" w:space="0" w:color="auto"/>
        <w:right w:val="none" w:sz="0" w:space="0" w:color="auto"/>
      </w:divBdr>
    </w:div>
    <w:div w:id="1342389753">
      <w:bodyDiv w:val="1"/>
      <w:marLeft w:val="0"/>
      <w:marRight w:val="0"/>
      <w:marTop w:val="0"/>
      <w:marBottom w:val="0"/>
      <w:divBdr>
        <w:top w:val="none" w:sz="0" w:space="0" w:color="auto"/>
        <w:left w:val="none" w:sz="0" w:space="0" w:color="auto"/>
        <w:bottom w:val="none" w:sz="0" w:space="0" w:color="auto"/>
        <w:right w:val="none" w:sz="0" w:space="0" w:color="auto"/>
      </w:divBdr>
    </w:div>
    <w:div w:id="1342512852">
      <w:bodyDiv w:val="1"/>
      <w:marLeft w:val="0"/>
      <w:marRight w:val="0"/>
      <w:marTop w:val="0"/>
      <w:marBottom w:val="0"/>
      <w:divBdr>
        <w:top w:val="none" w:sz="0" w:space="0" w:color="auto"/>
        <w:left w:val="none" w:sz="0" w:space="0" w:color="auto"/>
        <w:bottom w:val="none" w:sz="0" w:space="0" w:color="auto"/>
        <w:right w:val="none" w:sz="0" w:space="0" w:color="auto"/>
      </w:divBdr>
    </w:div>
    <w:div w:id="1343359491">
      <w:bodyDiv w:val="1"/>
      <w:marLeft w:val="0"/>
      <w:marRight w:val="0"/>
      <w:marTop w:val="0"/>
      <w:marBottom w:val="0"/>
      <w:divBdr>
        <w:top w:val="none" w:sz="0" w:space="0" w:color="auto"/>
        <w:left w:val="none" w:sz="0" w:space="0" w:color="auto"/>
        <w:bottom w:val="none" w:sz="0" w:space="0" w:color="auto"/>
        <w:right w:val="none" w:sz="0" w:space="0" w:color="auto"/>
      </w:divBdr>
    </w:div>
    <w:div w:id="1390805714">
      <w:bodyDiv w:val="1"/>
      <w:marLeft w:val="0"/>
      <w:marRight w:val="0"/>
      <w:marTop w:val="0"/>
      <w:marBottom w:val="0"/>
      <w:divBdr>
        <w:top w:val="none" w:sz="0" w:space="0" w:color="auto"/>
        <w:left w:val="none" w:sz="0" w:space="0" w:color="auto"/>
        <w:bottom w:val="none" w:sz="0" w:space="0" w:color="auto"/>
        <w:right w:val="none" w:sz="0" w:space="0" w:color="auto"/>
      </w:divBdr>
    </w:div>
    <w:div w:id="1400443259">
      <w:bodyDiv w:val="1"/>
      <w:marLeft w:val="0"/>
      <w:marRight w:val="0"/>
      <w:marTop w:val="0"/>
      <w:marBottom w:val="0"/>
      <w:divBdr>
        <w:top w:val="none" w:sz="0" w:space="0" w:color="auto"/>
        <w:left w:val="none" w:sz="0" w:space="0" w:color="auto"/>
        <w:bottom w:val="none" w:sz="0" w:space="0" w:color="auto"/>
        <w:right w:val="none" w:sz="0" w:space="0" w:color="auto"/>
      </w:divBdr>
    </w:div>
    <w:div w:id="1407723862">
      <w:bodyDiv w:val="1"/>
      <w:marLeft w:val="0"/>
      <w:marRight w:val="0"/>
      <w:marTop w:val="0"/>
      <w:marBottom w:val="0"/>
      <w:divBdr>
        <w:top w:val="none" w:sz="0" w:space="0" w:color="auto"/>
        <w:left w:val="none" w:sz="0" w:space="0" w:color="auto"/>
        <w:bottom w:val="none" w:sz="0" w:space="0" w:color="auto"/>
        <w:right w:val="none" w:sz="0" w:space="0" w:color="auto"/>
      </w:divBdr>
    </w:div>
    <w:div w:id="1439519123">
      <w:bodyDiv w:val="1"/>
      <w:marLeft w:val="0"/>
      <w:marRight w:val="0"/>
      <w:marTop w:val="0"/>
      <w:marBottom w:val="0"/>
      <w:divBdr>
        <w:top w:val="none" w:sz="0" w:space="0" w:color="auto"/>
        <w:left w:val="none" w:sz="0" w:space="0" w:color="auto"/>
        <w:bottom w:val="none" w:sz="0" w:space="0" w:color="auto"/>
        <w:right w:val="none" w:sz="0" w:space="0" w:color="auto"/>
      </w:divBdr>
    </w:div>
    <w:div w:id="1448769475">
      <w:bodyDiv w:val="1"/>
      <w:marLeft w:val="0"/>
      <w:marRight w:val="0"/>
      <w:marTop w:val="0"/>
      <w:marBottom w:val="0"/>
      <w:divBdr>
        <w:top w:val="none" w:sz="0" w:space="0" w:color="auto"/>
        <w:left w:val="none" w:sz="0" w:space="0" w:color="auto"/>
        <w:bottom w:val="none" w:sz="0" w:space="0" w:color="auto"/>
        <w:right w:val="none" w:sz="0" w:space="0" w:color="auto"/>
      </w:divBdr>
    </w:div>
    <w:div w:id="1469514151">
      <w:bodyDiv w:val="1"/>
      <w:marLeft w:val="0"/>
      <w:marRight w:val="0"/>
      <w:marTop w:val="0"/>
      <w:marBottom w:val="0"/>
      <w:divBdr>
        <w:top w:val="none" w:sz="0" w:space="0" w:color="auto"/>
        <w:left w:val="none" w:sz="0" w:space="0" w:color="auto"/>
        <w:bottom w:val="none" w:sz="0" w:space="0" w:color="auto"/>
        <w:right w:val="none" w:sz="0" w:space="0" w:color="auto"/>
      </w:divBdr>
    </w:div>
    <w:div w:id="1475833252">
      <w:bodyDiv w:val="1"/>
      <w:marLeft w:val="0"/>
      <w:marRight w:val="0"/>
      <w:marTop w:val="0"/>
      <w:marBottom w:val="0"/>
      <w:divBdr>
        <w:top w:val="none" w:sz="0" w:space="0" w:color="auto"/>
        <w:left w:val="none" w:sz="0" w:space="0" w:color="auto"/>
        <w:bottom w:val="none" w:sz="0" w:space="0" w:color="auto"/>
        <w:right w:val="none" w:sz="0" w:space="0" w:color="auto"/>
      </w:divBdr>
    </w:div>
    <w:div w:id="1521704880">
      <w:bodyDiv w:val="1"/>
      <w:marLeft w:val="0"/>
      <w:marRight w:val="0"/>
      <w:marTop w:val="0"/>
      <w:marBottom w:val="0"/>
      <w:divBdr>
        <w:top w:val="none" w:sz="0" w:space="0" w:color="auto"/>
        <w:left w:val="none" w:sz="0" w:space="0" w:color="auto"/>
        <w:bottom w:val="none" w:sz="0" w:space="0" w:color="auto"/>
        <w:right w:val="none" w:sz="0" w:space="0" w:color="auto"/>
      </w:divBdr>
    </w:div>
    <w:div w:id="1532962871">
      <w:bodyDiv w:val="1"/>
      <w:marLeft w:val="0"/>
      <w:marRight w:val="0"/>
      <w:marTop w:val="0"/>
      <w:marBottom w:val="0"/>
      <w:divBdr>
        <w:top w:val="none" w:sz="0" w:space="0" w:color="auto"/>
        <w:left w:val="none" w:sz="0" w:space="0" w:color="auto"/>
        <w:bottom w:val="none" w:sz="0" w:space="0" w:color="auto"/>
        <w:right w:val="none" w:sz="0" w:space="0" w:color="auto"/>
      </w:divBdr>
    </w:div>
    <w:div w:id="1538080604">
      <w:bodyDiv w:val="1"/>
      <w:marLeft w:val="0"/>
      <w:marRight w:val="0"/>
      <w:marTop w:val="0"/>
      <w:marBottom w:val="0"/>
      <w:divBdr>
        <w:top w:val="none" w:sz="0" w:space="0" w:color="auto"/>
        <w:left w:val="none" w:sz="0" w:space="0" w:color="auto"/>
        <w:bottom w:val="none" w:sz="0" w:space="0" w:color="auto"/>
        <w:right w:val="none" w:sz="0" w:space="0" w:color="auto"/>
      </w:divBdr>
    </w:div>
    <w:div w:id="1546260780">
      <w:bodyDiv w:val="1"/>
      <w:marLeft w:val="0"/>
      <w:marRight w:val="0"/>
      <w:marTop w:val="0"/>
      <w:marBottom w:val="0"/>
      <w:divBdr>
        <w:top w:val="none" w:sz="0" w:space="0" w:color="auto"/>
        <w:left w:val="none" w:sz="0" w:space="0" w:color="auto"/>
        <w:bottom w:val="none" w:sz="0" w:space="0" w:color="auto"/>
        <w:right w:val="none" w:sz="0" w:space="0" w:color="auto"/>
      </w:divBdr>
    </w:div>
    <w:div w:id="1562399818">
      <w:bodyDiv w:val="1"/>
      <w:marLeft w:val="0"/>
      <w:marRight w:val="0"/>
      <w:marTop w:val="0"/>
      <w:marBottom w:val="0"/>
      <w:divBdr>
        <w:top w:val="none" w:sz="0" w:space="0" w:color="auto"/>
        <w:left w:val="none" w:sz="0" w:space="0" w:color="auto"/>
        <w:bottom w:val="none" w:sz="0" w:space="0" w:color="auto"/>
        <w:right w:val="none" w:sz="0" w:space="0" w:color="auto"/>
      </w:divBdr>
    </w:div>
    <w:div w:id="1602647075">
      <w:bodyDiv w:val="1"/>
      <w:marLeft w:val="0"/>
      <w:marRight w:val="0"/>
      <w:marTop w:val="0"/>
      <w:marBottom w:val="0"/>
      <w:divBdr>
        <w:top w:val="none" w:sz="0" w:space="0" w:color="auto"/>
        <w:left w:val="none" w:sz="0" w:space="0" w:color="auto"/>
        <w:bottom w:val="none" w:sz="0" w:space="0" w:color="auto"/>
        <w:right w:val="none" w:sz="0" w:space="0" w:color="auto"/>
      </w:divBdr>
    </w:div>
    <w:div w:id="1650284727">
      <w:bodyDiv w:val="1"/>
      <w:marLeft w:val="0"/>
      <w:marRight w:val="0"/>
      <w:marTop w:val="0"/>
      <w:marBottom w:val="0"/>
      <w:divBdr>
        <w:top w:val="none" w:sz="0" w:space="0" w:color="auto"/>
        <w:left w:val="none" w:sz="0" w:space="0" w:color="auto"/>
        <w:bottom w:val="none" w:sz="0" w:space="0" w:color="auto"/>
        <w:right w:val="none" w:sz="0" w:space="0" w:color="auto"/>
      </w:divBdr>
    </w:div>
    <w:div w:id="1668553567">
      <w:bodyDiv w:val="1"/>
      <w:marLeft w:val="0"/>
      <w:marRight w:val="0"/>
      <w:marTop w:val="0"/>
      <w:marBottom w:val="0"/>
      <w:divBdr>
        <w:top w:val="none" w:sz="0" w:space="0" w:color="auto"/>
        <w:left w:val="none" w:sz="0" w:space="0" w:color="auto"/>
        <w:bottom w:val="none" w:sz="0" w:space="0" w:color="auto"/>
        <w:right w:val="none" w:sz="0" w:space="0" w:color="auto"/>
      </w:divBdr>
    </w:div>
    <w:div w:id="1677657605">
      <w:bodyDiv w:val="1"/>
      <w:marLeft w:val="0"/>
      <w:marRight w:val="0"/>
      <w:marTop w:val="0"/>
      <w:marBottom w:val="0"/>
      <w:divBdr>
        <w:top w:val="none" w:sz="0" w:space="0" w:color="auto"/>
        <w:left w:val="none" w:sz="0" w:space="0" w:color="auto"/>
        <w:bottom w:val="none" w:sz="0" w:space="0" w:color="auto"/>
        <w:right w:val="none" w:sz="0" w:space="0" w:color="auto"/>
      </w:divBdr>
    </w:div>
    <w:div w:id="1697150095">
      <w:bodyDiv w:val="1"/>
      <w:marLeft w:val="0"/>
      <w:marRight w:val="0"/>
      <w:marTop w:val="0"/>
      <w:marBottom w:val="0"/>
      <w:divBdr>
        <w:top w:val="none" w:sz="0" w:space="0" w:color="auto"/>
        <w:left w:val="none" w:sz="0" w:space="0" w:color="auto"/>
        <w:bottom w:val="none" w:sz="0" w:space="0" w:color="auto"/>
        <w:right w:val="none" w:sz="0" w:space="0" w:color="auto"/>
      </w:divBdr>
    </w:div>
    <w:div w:id="1699352353">
      <w:bodyDiv w:val="1"/>
      <w:marLeft w:val="0"/>
      <w:marRight w:val="0"/>
      <w:marTop w:val="0"/>
      <w:marBottom w:val="0"/>
      <w:divBdr>
        <w:top w:val="none" w:sz="0" w:space="0" w:color="auto"/>
        <w:left w:val="none" w:sz="0" w:space="0" w:color="auto"/>
        <w:bottom w:val="none" w:sz="0" w:space="0" w:color="auto"/>
        <w:right w:val="none" w:sz="0" w:space="0" w:color="auto"/>
      </w:divBdr>
    </w:div>
    <w:div w:id="1735277812">
      <w:bodyDiv w:val="1"/>
      <w:marLeft w:val="0"/>
      <w:marRight w:val="0"/>
      <w:marTop w:val="0"/>
      <w:marBottom w:val="0"/>
      <w:divBdr>
        <w:top w:val="none" w:sz="0" w:space="0" w:color="auto"/>
        <w:left w:val="none" w:sz="0" w:space="0" w:color="auto"/>
        <w:bottom w:val="none" w:sz="0" w:space="0" w:color="auto"/>
        <w:right w:val="none" w:sz="0" w:space="0" w:color="auto"/>
      </w:divBdr>
    </w:div>
    <w:div w:id="1764260007">
      <w:bodyDiv w:val="1"/>
      <w:marLeft w:val="0"/>
      <w:marRight w:val="0"/>
      <w:marTop w:val="0"/>
      <w:marBottom w:val="0"/>
      <w:divBdr>
        <w:top w:val="none" w:sz="0" w:space="0" w:color="auto"/>
        <w:left w:val="none" w:sz="0" w:space="0" w:color="auto"/>
        <w:bottom w:val="none" w:sz="0" w:space="0" w:color="auto"/>
        <w:right w:val="none" w:sz="0" w:space="0" w:color="auto"/>
      </w:divBdr>
    </w:div>
    <w:div w:id="1853377016">
      <w:bodyDiv w:val="1"/>
      <w:marLeft w:val="0"/>
      <w:marRight w:val="0"/>
      <w:marTop w:val="0"/>
      <w:marBottom w:val="0"/>
      <w:divBdr>
        <w:top w:val="none" w:sz="0" w:space="0" w:color="auto"/>
        <w:left w:val="none" w:sz="0" w:space="0" w:color="auto"/>
        <w:bottom w:val="none" w:sz="0" w:space="0" w:color="auto"/>
        <w:right w:val="none" w:sz="0" w:space="0" w:color="auto"/>
      </w:divBdr>
    </w:div>
    <w:div w:id="1866359309">
      <w:bodyDiv w:val="1"/>
      <w:marLeft w:val="0"/>
      <w:marRight w:val="0"/>
      <w:marTop w:val="0"/>
      <w:marBottom w:val="0"/>
      <w:divBdr>
        <w:top w:val="none" w:sz="0" w:space="0" w:color="auto"/>
        <w:left w:val="none" w:sz="0" w:space="0" w:color="auto"/>
        <w:bottom w:val="none" w:sz="0" w:space="0" w:color="auto"/>
        <w:right w:val="none" w:sz="0" w:space="0" w:color="auto"/>
      </w:divBdr>
    </w:div>
    <w:div w:id="1872761757">
      <w:bodyDiv w:val="1"/>
      <w:marLeft w:val="0"/>
      <w:marRight w:val="0"/>
      <w:marTop w:val="0"/>
      <w:marBottom w:val="0"/>
      <w:divBdr>
        <w:top w:val="none" w:sz="0" w:space="0" w:color="auto"/>
        <w:left w:val="none" w:sz="0" w:space="0" w:color="auto"/>
        <w:bottom w:val="none" w:sz="0" w:space="0" w:color="auto"/>
        <w:right w:val="none" w:sz="0" w:space="0" w:color="auto"/>
      </w:divBdr>
    </w:div>
    <w:div w:id="1910458633">
      <w:bodyDiv w:val="1"/>
      <w:marLeft w:val="0"/>
      <w:marRight w:val="0"/>
      <w:marTop w:val="0"/>
      <w:marBottom w:val="0"/>
      <w:divBdr>
        <w:top w:val="none" w:sz="0" w:space="0" w:color="auto"/>
        <w:left w:val="none" w:sz="0" w:space="0" w:color="auto"/>
        <w:bottom w:val="none" w:sz="0" w:space="0" w:color="auto"/>
        <w:right w:val="none" w:sz="0" w:space="0" w:color="auto"/>
      </w:divBdr>
    </w:div>
    <w:div w:id="1912957969">
      <w:bodyDiv w:val="1"/>
      <w:marLeft w:val="0"/>
      <w:marRight w:val="0"/>
      <w:marTop w:val="0"/>
      <w:marBottom w:val="0"/>
      <w:divBdr>
        <w:top w:val="none" w:sz="0" w:space="0" w:color="auto"/>
        <w:left w:val="none" w:sz="0" w:space="0" w:color="auto"/>
        <w:bottom w:val="none" w:sz="0" w:space="0" w:color="auto"/>
        <w:right w:val="none" w:sz="0" w:space="0" w:color="auto"/>
      </w:divBdr>
    </w:div>
    <w:div w:id="1926986555">
      <w:bodyDiv w:val="1"/>
      <w:marLeft w:val="0"/>
      <w:marRight w:val="0"/>
      <w:marTop w:val="0"/>
      <w:marBottom w:val="0"/>
      <w:divBdr>
        <w:top w:val="none" w:sz="0" w:space="0" w:color="auto"/>
        <w:left w:val="none" w:sz="0" w:space="0" w:color="auto"/>
        <w:bottom w:val="none" w:sz="0" w:space="0" w:color="auto"/>
        <w:right w:val="none" w:sz="0" w:space="0" w:color="auto"/>
      </w:divBdr>
    </w:div>
    <w:div w:id="1931043497">
      <w:bodyDiv w:val="1"/>
      <w:marLeft w:val="0"/>
      <w:marRight w:val="0"/>
      <w:marTop w:val="0"/>
      <w:marBottom w:val="0"/>
      <w:divBdr>
        <w:top w:val="none" w:sz="0" w:space="0" w:color="auto"/>
        <w:left w:val="none" w:sz="0" w:space="0" w:color="auto"/>
        <w:bottom w:val="none" w:sz="0" w:space="0" w:color="auto"/>
        <w:right w:val="none" w:sz="0" w:space="0" w:color="auto"/>
      </w:divBdr>
    </w:div>
    <w:div w:id="1990134086">
      <w:bodyDiv w:val="1"/>
      <w:marLeft w:val="0"/>
      <w:marRight w:val="0"/>
      <w:marTop w:val="0"/>
      <w:marBottom w:val="0"/>
      <w:divBdr>
        <w:top w:val="none" w:sz="0" w:space="0" w:color="auto"/>
        <w:left w:val="none" w:sz="0" w:space="0" w:color="auto"/>
        <w:bottom w:val="none" w:sz="0" w:space="0" w:color="auto"/>
        <w:right w:val="none" w:sz="0" w:space="0" w:color="auto"/>
      </w:divBdr>
    </w:div>
    <w:div w:id="1992176733">
      <w:bodyDiv w:val="1"/>
      <w:marLeft w:val="0"/>
      <w:marRight w:val="0"/>
      <w:marTop w:val="0"/>
      <w:marBottom w:val="0"/>
      <w:divBdr>
        <w:top w:val="none" w:sz="0" w:space="0" w:color="auto"/>
        <w:left w:val="none" w:sz="0" w:space="0" w:color="auto"/>
        <w:bottom w:val="none" w:sz="0" w:space="0" w:color="auto"/>
        <w:right w:val="none" w:sz="0" w:space="0" w:color="auto"/>
      </w:divBdr>
    </w:div>
    <w:div w:id="1997804671">
      <w:bodyDiv w:val="1"/>
      <w:marLeft w:val="0"/>
      <w:marRight w:val="0"/>
      <w:marTop w:val="0"/>
      <w:marBottom w:val="0"/>
      <w:divBdr>
        <w:top w:val="none" w:sz="0" w:space="0" w:color="auto"/>
        <w:left w:val="none" w:sz="0" w:space="0" w:color="auto"/>
        <w:bottom w:val="none" w:sz="0" w:space="0" w:color="auto"/>
        <w:right w:val="none" w:sz="0" w:space="0" w:color="auto"/>
      </w:divBdr>
    </w:div>
    <w:div w:id="2053073327">
      <w:bodyDiv w:val="1"/>
      <w:marLeft w:val="0"/>
      <w:marRight w:val="0"/>
      <w:marTop w:val="0"/>
      <w:marBottom w:val="0"/>
      <w:divBdr>
        <w:top w:val="none" w:sz="0" w:space="0" w:color="auto"/>
        <w:left w:val="none" w:sz="0" w:space="0" w:color="auto"/>
        <w:bottom w:val="none" w:sz="0" w:space="0" w:color="auto"/>
        <w:right w:val="none" w:sz="0" w:space="0" w:color="auto"/>
      </w:divBdr>
    </w:div>
    <w:div w:id="2095783653">
      <w:bodyDiv w:val="1"/>
      <w:marLeft w:val="0"/>
      <w:marRight w:val="0"/>
      <w:marTop w:val="0"/>
      <w:marBottom w:val="0"/>
      <w:divBdr>
        <w:top w:val="none" w:sz="0" w:space="0" w:color="auto"/>
        <w:left w:val="none" w:sz="0" w:space="0" w:color="auto"/>
        <w:bottom w:val="none" w:sz="0" w:space="0" w:color="auto"/>
        <w:right w:val="none" w:sz="0" w:space="0" w:color="auto"/>
      </w:divBdr>
    </w:div>
    <w:div w:id="2096397431">
      <w:bodyDiv w:val="1"/>
      <w:marLeft w:val="0"/>
      <w:marRight w:val="0"/>
      <w:marTop w:val="0"/>
      <w:marBottom w:val="0"/>
      <w:divBdr>
        <w:top w:val="none" w:sz="0" w:space="0" w:color="auto"/>
        <w:left w:val="none" w:sz="0" w:space="0" w:color="auto"/>
        <w:bottom w:val="none" w:sz="0" w:space="0" w:color="auto"/>
        <w:right w:val="none" w:sz="0" w:space="0" w:color="auto"/>
      </w:divBdr>
    </w:div>
    <w:div w:id="2108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tate.pa.us" TargetMode="External"/><Relationship Id="rId13" Type="http://schemas.openxmlformats.org/officeDocument/2006/relationships/hyperlink" Target="http://www.pde.state.pa.us/a_and_t/cwp/view.asp?a=108&amp;Q=73314&amp;a_and_tNav=|680|&amp;a_and_tNav=|" TargetMode="External"/><Relationship Id="rId18" Type="http://schemas.openxmlformats.org/officeDocument/2006/relationships/hyperlink" Target="http://www.pde.state.pa.us/a_and_t/cwp/view.asp?a=108&amp;Q=73314&amp;a_and_tNav=|680|&amp;a_and_tNav=|" TargetMode="External"/><Relationship Id="rId26" Type="http://schemas.openxmlformats.org/officeDocument/2006/relationships/hyperlink" Target="http://www.pde.state.pa.us/a_and_t/cwp/view.asp?a=108&amp;Q=73314&amp;a_and_tNav=|680|&amp;a_and_tNa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de.state.pa.us/a_and_t/cwp/view.asp?a=108&amp;Q=73314&amp;a_and_tNav=|680|&amp;a_and_tNav=|" TargetMode="External"/><Relationship Id="rId17" Type="http://schemas.openxmlformats.org/officeDocument/2006/relationships/hyperlink" Target="http://www.pde.state.pa.us/a_and_t/cwp/view.asp?a=108&amp;Q=73314&amp;a_and_tNav=|680|&amp;a_and_tNav=|" TargetMode="External"/><Relationship Id="rId25" Type="http://schemas.openxmlformats.org/officeDocument/2006/relationships/hyperlink" Target="http://www.pde.state.pa.us/a_and_t/cwp/view.asp?a=108&amp;Q=73314&amp;a_and_tNav=|680|&amp;a_and_tNav=|" TargetMode="External"/><Relationship Id="rId2" Type="http://schemas.openxmlformats.org/officeDocument/2006/relationships/styles" Target="styles.xml"/><Relationship Id="rId16" Type="http://schemas.openxmlformats.org/officeDocument/2006/relationships/hyperlink" Target="http://www.pde.state.pa.us/a_and_t/cwp/view.asp?a=108&amp;Q=73314&amp;a_and_tNav=|680|&amp;a_and_tNav=|" TargetMode="External"/><Relationship Id="rId20" Type="http://schemas.openxmlformats.org/officeDocument/2006/relationships/hyperlink" Target="http://www.pde.state.pa.us/a_and_t/cwp/view.asp?a=108&amp;Q=73314&amp;a_and_tNav=|680|&amp;a_and_tNav=|" TargetMode="External"/><Relationship Id="rId29" Type="http://schemas.openxmlformats.org/officeDocument/2006/relationships/hyperlink" Target="http://www.pde.state.pa.us/a_and_t/cwp/view.asp?a=108&amp;Q=73314&amp;a_and_tNav=|680|&amp;a_and_tN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e.state.pa.us/a_and_t/cwp/view.asp?a=108&amp;Q=73314&amp;a_and_tNav=|680|&amp;a_and_tNav=|" TargetMode="External"/><Relationship Id="rId24" Type="http://schemas.openxmlformats.org/officeDocument/2006/relationships/hyperlink" Target="http://www.pde.state.pa.us/a_and_t/cwp/view.asp?a=108&amp;Q=73314&amp;a_and_tNav=|680|&amp;a_and_tNa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de.state.pa.us/a_and_t/cwp/view.asp?a=108&amp;Q=73314&amp;a_and_tNav=|680|&amp;a_and_tNav=|" TargetMode="External"/><Relationship Id="rId23" Type="http://schemas.openxmlformats.org/officeDocument/2006/relationships/hyperlink" Target="http://www.pde.state.pa.us/a_and_t/cwp/view.asp?a=108&amp;Q=73314&amp;a_and_tNav=|680|&amp;a_and_tNav=|" TargetMode="External"/><Relationship Id="rId28" Type="http://schemas.openxmlformats.org/officeDocument/2006/relationships/hyperlink" Target="http://www.pde.state.pa.us/a_and_t/cwp/view.asp?a=108&amp;Q=73314&amp;a_and_tNav=|680|&amp;a_and_tNav=|" TargetMode="External"/><Relationship Id="rId10" Type="http://schemas.openxmlformats.org/officeDocument/2006/relationships/hyperlink" Target="http://www.pde.state.pa.us/a_and_t/cwp/view.asp?a=108&amp;Q=73314&amp;a_and_tNav=|680|&amp;a_and_tNav=|" TargetMode="External"/><Relationship Id="rId19" Type="http://schemas.openxmlformats.org/officeDocument/2006/relationships/hyperlink" Target="http://www.pde.state.pa.us/a_and_t/cwp/view.asp?a=108&amp;Q=73314&amp;a_and_tNav=|680|&amp;a_and_tNa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e.state.pa.us/a_and_t/cwp/view.asp?a=108&amp;Q=73314&amp;a_and_tNav=|680|&amp;a_and_tNav=|" TargetMode="External"/><Relationship Id="rId14" Type="http://schemas.openxmlformats.org/officeDocument/2006/relationships/hyperlink" Target="http://www.pde.state.pa.us/a_and_t/cwp/view.asp?a=108&amp;Q=73314&amp;a_and_tNav=|680|&amp;a_and_tNav=|" TargetMode="External"/><Relationship Id="rId22" Type="http://schemas.openxmlformats.org/officeDocument/2006/relationships/footer" Target="footer1.xml"/><Relationship Id="rId27" Type="http://schemas.openxmlformats.org/officeDocument/2006/relationships/hyperlink" Target="http://www.pde.state.pa.us/a_and_t/cwp/view.asp?a=108&amp;Q=73314&amp;a_and_tNav=|680|&amp;a_and_tNa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ASSESSMENT ANCHOR </vt:lpstr>
    </vt:vector>
  </TitlesOfParts>
  <Company>Pennsylvania Department of Education</Company>
  <LinksUpToDate>false</LinksUpToDate>
  <CharactersWithSpaces>31242</CharactersWithSpaces>
  <SharedDoc>false</SharedDoc>
  <HLinks>
    <vt:vector size="120" baseType="variant">
      <vt:variant>
        <vt:i4>2490410</vt:i4>
      </vt:variant>
      <vt:variant>
        <vt:i4>57</vt:i4>
      </vt:variant>
      <vt:variant>
        <vt:i4>0</vt:i4>
      </vt:variant>
      <vt:variant>
        <vt:i4>5</vt:i4>
      </vt:variant>
      <vt:variant>
        <vt:lpwstr>http://www.pde.state.pa.us/a_and_t/cwp/view.asp?a=108&amp;Q=73314&amp;a_and_tNav=|680|&amp;a_and_tNav=|</vt:lpwstr>
      </vt:variant>
      <vt:variant>
        <vt:lpwstr/>
      </vt:variant>
      <vt:variant>
        <vt:i4>2490410</vt:i4>
      </vt:variant>
      <vt:variant>
        <vt:i4>54</vt:i4>
      </vt:variant>
      <vt:variant>
        <vt:i4>0</vt:i4>
      </vt:variant>
      <vt:variant>
        <vt:i4>5</vt:i4>
      </vt:variant>
      <vt:variant>
        <vt:lpwstr>http://www.pde.state.pa.us/a_and_t/cwp/view.asp?a=108&amp;Q=73314&amp;a_and_tNav=|680|&amp;a_and_tNav=|</vt:lpwstr>
      </vt:variant>
      <vt:variant>
        <vt:lpwstr/>
      </vt:variant>
      <vt:variant>
        <vt:i4>2490410</vt:i4>
      </vt:variant>
      <vt:variant>
        <vt:i4>51</vt:i4>
      </vt:variant>
      <vt:variant>
        <vt:i4>0</vt:i4>
      </vt:variant>
      <vt:variant>
        <vt:i4>5</vt:i4>
      </vt:variant>
      <vt:variant>
        <vt:lpwstr>http://www.pde.state.pa.us/a_and_t/cwp/view.asp?a=108&amp;Q=73314&amp;a_and_tNav=|680|&amp;a_and_tNav=|</vt:lpwstr>
      </vt:variant>
      <vt:variant>
        <vt:lpwstr/>
      </vt:variant>
      <vt:variant>
        <vt:i4>2490410</vt:i4>
      </vt:variant>
      <vt:variant>
        <vt:i4>48</vt:i4>
      </vt:variant>
      <vt:variant>
        <vt:i4>0</vt:i4>
      </vt:variant>
      <vt:variant>
        <vt:i4>5</vt:i4>
      </vt:variant>
      <vt:variant>
        <vt:lpwstr>http://www.pde.state.pa.us/a_and_t/cwp/view.asp?a=108&amp;Q=73314&amp;a_and_tNav=|680|&amp;a_and_tNav=|</vt:lpwstr>
      </vt:variant>
      <vt:variant>
        <vt:lpwstr/>
      </vt:variant>
      <vt:variant>
        <vt:i4>2490410</vt:i4>
      </vt:variant>
      <vt:variant>
        <vt:i4>45</vt:i4>
      </vt:variant>
      <vt:variant>
        <vt:i4>0</vt:i4>
      </vt:variant>
      <vt:variant>
        <vt:i4>5</vt:i4>
      </vt:variant>
      <vt:variant>
        <vt:lpwstr>http://www.pde.state.pa.us/a_and_t/cwp/view.asp?a=108&amp;Q=73314&amp;a_and_tNav=|680|&amp;a_and_tNav=|</vt:lpwstr>
      </vt:variant>
      <vt:variant>
        <vt:lpwstr/>
      </vt:variant>
      <vt:variant>
        <vt:i4>2490410</vt:i4>
      </vt:variant>
      <vt:variant>
        <vt:i4>42</vt:i4>
      </vt:variant>
      <vt:variant>
        <vt:i4>0</vt:i4>
      </vt:variant>
      <vt:variant>
        <vt:i4>5</vt:i4>
      </vt:variant>
      <vt:variant>
        <vt:lpwstr>http://www.pde.state.pa.us/a_and_t/cwp/view.asp?a=108&amp;Q=73314&amp;a_and_tNav=|680|&amp;a_and_tNav=|</vt:lpwstr>
      </vt:variant>
      <vt:variant>
        <vt:lpwstr/>
      </vt:variant>
      <vt:variant>
        <vt:i4>2490410</vt:i4>
      </vt:variant>
      <vt:variant>
        <vt:i4>39</vt:i4>
      </vt:variant>
      <vt:variant>
        <vt:i4>0</vt:i4>
      </vt:variant>
      <vt:variant>
        <vt:i4>5</vt:i4>
      </vt:variant>
      <vt:variant>
        <vt:lpwstr>http://www.pde.state.pa.us/a_and_t/cwp/view.asp?a=108&amp;Q=73314&amp;a_and_tNav=|680|&amp;a_and_tNav=|</vt:lpwstr>
      </vt:variant>
      <vt:variant>
        <vt:lpwstr/>
      </vt:variant>
      <vt:variant>
        <vt:i4>2490410</vt:i4>
      </vt:variant>
      <vt:variant>
        <vt:i4>36</vt:i4>
      </vt:variant>
      <vt:variant>
        <vt:i4>0</vt:i4>
      </vt:variant>
      <vt:variant>
        <vt:i4>5</vt:i4>
      </vt:variant>
      <vt:variant>
        <vt:lpwstr>http://www.pde.state.pa.us/a_and_t/cwp/view.asp?a=108&amp;Q=73314&amp;a_and_tNav=|680|&amp;a_and_tNav=|</vt:lpwstr>
      </vt:variant>
      <vt:variant>
        <vt:lpwstr/>
      </vt:variant>
      <vt:variant>
        <vt:i4>2490410</vt:i4>
      </vt:variant>
      <vt:variant>
        <vt:i4>33</vt:i4>
      </vt:variant>
      <vt:variant>
        <vt:i4>0</vt:i4>
      </vt:variant>
      <vt:variant>
        <vt:i4>5</vt:i4>
      </vt:variant>
      <vt:variant>
        <vt:lpwstr>http://www.pde.state.pa.us/a_and_t/cwp/view.asp?a=108&amp;Q=73314&amp;a_and_tNav=|680|&amp;a_and_tNav=|</vt:lpwstr>
      </vt:variant>
      <vt:variant>
        <vt:lpwstr/>
      </vt:variant>
      <vt:variant>
        <vt:i4>2490410</vt:i4>
      </vt:variant>
      <vt:variant>
        <vt:i4>30</vt:i4>
      </vt:variant>
      <vt:variant>
        <vt:i4>0</vt:i4>
      </vt:variant>
      <vt:variant>
        <vt:i4>5</vt:i4>
      </vt:variant>
      <vt:variant>
        <vt:lpwstr>http://www.pde.state.pa.us/a_and_t/cwp/view.asp?a=108&amp;Q=73314&amp;a_and_tNav=|680|&amp;a_and_tNav=|</vt:lpwstr>
      </vt:variant>
      <vt:variant>
        <vt:lpwstr/>
      </vt:variant>
      <vt:variant>
        <vt:i4>2490410</vt:i4>
      </vt:variant>
      <vt:variant>
        <vt:i4>27</vt:i4>
      </vt:variant>
      <vt:variant>
        <vt:i4>0</vt:i4>
      </vt:variant>
      <vt:variant>
        <vt:i4>5</vt:i4>
      </vt:variant>
      <vt:variant>
        <vt:lpwstr>http://www.pde.state.pa.us/a_and_t/cwp/view.asp?a=108&amp;Q=73314&amp;a_and_tNav=|680|&amp;a_and_tNav=|</vt:lpwstr>
      </vt:variant>
      <vt:variant>
        <vt:lpwstr/>
      </vt:variant>
      <vt:variant>
        <vt:i4>2490410</vt:i4>
      </vt:variant>
      <vt:variant>
        <vt:i4>24</vt:i4>
      </vt:variant>
      <vt:variant>
        <vt:i4>0</vt:i4>
      </vt:variant>
      <vt:variant>
        <vt:i4>5</vt:i4>
      </vt:variant>
      <vt:variant>
        <vt:lpwstr>http://www.pde.state.pa.us/a_and_t/cwp/view.asp?a=108&amp;Q=73314&amp;a_and_tNav=|680|&amp;a_and_tNav=|</vt:lpwstr>
      </vt:variant>
      <vt:variant>
        <vt:lpwstr/>
      </vt:variant>
      <vt:variant>
        <vt:i4>2490410</vt:i4>
      </vt:variant>
      <vt:variant>
        <vt:i4>21</vt:i4>
      </vt:variant>
      <vt:variant>
        <vt:i4>0</vt:i4>
      </vt:variant>
      <vt:variant>
        <vt:i4>5</vt:i4>
      </vt:variant>
      <vt:variant>
        <vt:lpwstr>http://www.pde.state.pa.us/a_and_t/cwp/view.asp?a=108&amp;Q=73314&amp;a_and_tNav=|680|&amp;a_and_tNav=|</vt:lpwstr>
      </vt:variant>
      <vt:variant>
        <vt:lpwstr/>
      </vt:variant>
      <vt:variant>
        <vt:i4>2490410</vt:i4>
      </vt:variant>
      <vt:variant>
        <vt:i4>18</vt:i4>
      </vt:variant>
      <vt:variant>
        <vt:i4>0</vt:i4>
      </vt:variant>
      <vt:variant>
        <vt:i4>5</vt:i4>
      </vt:variant>
      <vt:variant>
        <vt:lpwstr>http://www.pde.state.pa.us/a_and_t/cwp/view.asp?a=108&amp;Q=73314&amp;a_and_tNav=|680|&amp;a_and_tNav=|</vt:lpwstr>
      </vt:variant>
      <vt:variant>
        <vt:lpwstr/>
      </vt:variant>
      <vt:variant>
        <vt:i4>2490410</vt:i4>
      </vt:variant>
      <vt:variant>
        <vt:i4>15</vt:i4>
      </vt:variant>
      <vt:variant>
        <vt:i4>0</vt:i4>
      </vt:variant>
      <vt:variant>
        <vt:i4>5</vt:i4>
      </vt:variant>
      <vt:variant>
        <vt:lpwstr>http://www.pde.state.pa.us/a_and_t/cwp/view.asp?a=108&amp;Q=73314&amp;a_and_tNav=|680|&amp;a_and_tNav=|</vt:lpwstr>
      </vt:variant>
      <vt:variant>
        <vt:lpwstr/>
      </vt:variant>
      <vt:variant>
        <vt:i4>2490410</vt:i4>
      </vt:variant>
      <vt:variant>
        <vt:i4>12</vt:i4>
      </vt:variant>
      <vt:variant>
        <vt:i4>0</vt:i4>
      </vt:variant>
      <vt:variant>
        <vt:i4>5</vt:i4>
      </vt:variant>
      <vt:variant>
        <vt:lpwstr>http://www.pde.state.pa.us/a_and_t/cwp/view.asp?a=108&amp;Q=73314&amp;a_and_tNav=|680|&amp;a_and_tNav=|</vt:lpwstr>
      </vt:variant>
      <vt:variant>
        <vt:lpwstr/>
      </vt:variant>
      <vt:variant>
        <vt:i4>2490410</vt:i4>
      </vt:variant>
      <vt:variant>
        <vt:i4>9</vt:i4>
      </vt:variant>
      <vt:variant>
        <vt:i4>0</vt:i4>
      </vt:variant>
      <vt:variant>
        <vt:i4>5</vt:i4>
      </vt:variant>
      <vt:variant>
        <vt:lpwstr>http://www.pde.state.pa.us/a_and_t/cwp/view.asp?a=108&amp;Q=73314&amp;a_and_tNav=|680|&amp;a_and_tNav=|</vt:lpwstr>
      </vt:variant>
      <vt:variant>
        <vt:lpwstr/>
      </vt:variant>
      <vt:variant>
        <vt:i4>2490410</vt:i4>
      </vt:variant>
      <vt:variant>
        <vt:i4>6</vt:i4>
      </vt:variant>
      <vt:variant>
        <vt:i4>0</vt:i4>
      </vt:variant>
      <vt:variant>
        <vt:i4>5</vt:i4>
      </vt:variant>
      <vt:variant>
        <vt:lpwstr>http://www.pde.state.pa.us/a_and_t/cwp/view.asp?a=108&amp;Q=73314&amp;a_and_tNav=|680|&amp;a_and_tNav=|</vt:lpwstr>
      </vt:variant>
      <vt:variant>
        <vt:lpwstr/>
      </vt:variant>
      <vt:variant>
        <vt:i4>2490410</vt:i4>
      </vt:variant>
      <vt:variant>
        <vt:i4>3</vt:i4>
      </vt:variant>
      <vt:variant>
        <vt:i4>0</vt:i4>
      </vt:variant>
      <vt:variant>
        <vt:i4>5</vt:i4>
      </vt:variant>
      <vt:variant>
        <vt:lpwstr>http://www.pde.state.pa.us/a_and_t/cwp/view.asp?a=108&amp;Q=73314&amp;a_and_tNav=|680|&amp;a_and_tNav=|</vt:lpwstr>
      </vt:variant>
      <vt:variant>
        <vt:lpwstr/>
      </vt:variant>
      <vt:variant>
        <vt:i4>6553632</vt:i4>
      </vt:variant>
      <vt:variant>
        <vt:i4>0</vt:i4>
      </vt:variant>
      <vt:variant>
        <vt:i4>0</vt:i4>
      </vt:variant>
      <vt:variant>
        <vt:i4>5</vt:i4>
      </vt:variant>
      <vt:variant>
        <vt:lpwstr>http://www.pde.state.pa.us/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ANCHOR </dc:title>
  <dc:subject/>
  <dc:creator>jgeary</dc:creator>
  <cp:keywords/>
  <dc:description/>
  <cp:lastModifiedBy> </cp:lastModifiedBy>
  <cp:revision>2</cp:revision>
  <cp:lastPrinted>2005-07-06T17:14:00Z</cp:lastPrinted>
  <dcterms:created xsi:type="dcterms:W3CDTF">2014-12-15T18:47:00Z</dcterms:created>
  <dcterms:modified xsi:type="dcterms:W3CDTF">2014-12-15T18:47:00Z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52697221</vt:i4>
  </property>
  <property fmtid="{D5CDD505-2E9C-101B-9397-08002B2CF9AE}" pid="3" name="_EmailSubject">
    <vt:lpwstr>Anchor Booklets</vt:lpwstr>
  </property>
  <property fmtid="{D5CDD505-2E9C-101B-9397-08002B2CF9AE}" pid="4" name="_AuthorEmail">
    <vt:lpwstr>dewynn@state.pa.us</vt:lpwstr>
  </property>
  <property fmtid="{D5CDD505-2E9C-101B-9397-08002B2CF9AE}" pid="5" name="_AuthorEmailDisplayName">
    <vt:lpwstr>Wynn, Deborah</vt:lpwstr>
  </property>
  <property fmtid="{D5CDD505-2E9C-101B-9397-08002B2CF9AE}" pid="6" name="_PreviousAdHocReviewCycleID">
    <vt:i4>720015055</vt:i4>
  </property>
  <property fmtid="{D5CDD505-2E9C-101B-9397-08002B2CF9AE}" pid="7" name="_ReviewingToolsShownOnce">
    <vt:lpwstr/>
  </property>
</Properties>
</file>