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B5" w:rsidRDefault="00A315B5" w:rsidP="00A315B5">
      <w:pPr>
        <w:widowControl w:val="0"/>
        <w:autoSpaceDE w:val="0"/>
        <w:autoSpaceDN w:val="0"/>
        <w:adjustRightInd w:val="0"/>
        <w:spacing w:after="0" w:line="239" w:lineRule="auto"/>
        <w:rPr>
          <w:rFonts w:ascii="Times New Roman" w:hAnsi="Times New Roman" w:cs="Times New Roman"/>
          <w:sz w:val="24"/>
          <w:szCs w:val="24"/>
        </w:rPr>
      </w:pPr>
      <w:r>
        <w:rPr>
          <w:rFonts w:ascii="Georgia" w:hAnsi="Georgia" w:cs="Georgia"/>
          <w:b/>
          <w:bCs/>
          <w:sz w:val="28"/>
          <w:szCs w:val="28"/>
          <w:u w:val="single"/>
        </w:rPr>
        <w:t>Behavior Education Program - Check In/</w:t>
      </w:r>
      <w:proofErr w:type="spellStart"/>
      <w:r>
        <w:rPr>
          <w:rFonts w:ascii="Georgia" w:hAnsi="Georgia" w:cs="Georgia"/>
          <w:b/>
          <w:bCs/>
          <w:sz w:val="28"/>
          <w:szCs w:val="28"/>
          <w:u w:val="single"/>
        </w:rPr>
        <w:t>Check out</w:t>
      </w:r>
      <w:proofErr w:type="spellEnd"/>
      <w:r>
        <w:rPr>
          <w:rFonts w:ascii="Georgia" w:hAnsi="Georgia" w:cs="Georgia"/>
          <w:b/>
          <w:bCs/>
          <w:sz w:val="28"/>
          <w:szCs w:val="28"/>
          <w:u w:val="single"/>
        </w:rPr>
        <w:t xml:space="preserve"> (CICO)</w:t>
      </w:r>
    </w:p>
    <w:p w:rsidR="00A315B5" w:rsidRDefault="00A315B5" w:rsidP="00A315B5">
      <w:pPr>
        <w:widowControl w:val="0"/>
        <w:autoSpaceDE w:val="0"/>
        <w:autoSpaceDN w:val="0"/>
        <w:adjustRightInd w:val="0"/>
        <w:spacing w:after="0" w:line="4" w:lineRule="exact"/>
        <w:rPr>
          <w:rFonts w:ascii="Times New Roman" w:hAnsi="Times New Roman" w:cs="Times New Roman"/>
          <w:sz w:val="24"/>
          <w:szCs w:val="24"/>
        </w:rPr>
      </w:pPr>
    </w:p>
    <w:p w:rsidR="00671896" w:rsidRDefault="00A315B5" w:rsidP="00671896">
      <w:r>
        <w:rPr>
          <w:rFonts w:ascii="Georgia" w:hAnsi="Georgia" w:cs="Georgia"/>
          <w:b/>
          <w:bCs/>
          <w:i/>
          <w:iCs/>
        </w:rPr>
        <w:t>(See Collaborative Strategies Appendix at the end of this guide for a more detailed description</w:t>
      </w:r>
      <w:proofErr w:type="gramStart"/>
      <w:r>
        <w:rPr>
          <w:rFonts w:ascii="Georgia" w:hAnsi="Georgia" w:cs="Georgia"/>
          <w:b/>
          <w:bCs/>
          <w:i/>
          <w:iCs/>
          <w:sz w:val="24"/>
          <w:szCs w:val="24"/>
        </w:rPr>
        <w:t>)</w:t>
      </w:r>
      <w:proofErr w:type="gramEnd"/>
      <w:r w:rsidR="00671896">
        <w:rPr>
          <w:rFonts w:ascii="Georgia" w:hAnsi="Georgia" w:cs="Georgia"/>
          <w:b/>
          <w:bCs/>
          <w:i/>
          <w:iCs/>
          <w:sz w:val="24"/>
          <w:szCs w:val="24"/>
        </w:rPr>
        <w:br/>
      </w:r>
      <w:hyperlink r:id="rId5" w:history="1">
        <w:r w:rsidR="00671896" w:rsidRPr="00263853">
          <w:rPr>
            <w:rStyle w:val="Hyperlink"/>
          </w:rPr>
          <w:t>http://www.escambia.k12.fl.us/pbis/rtib/</w:t>
        </w:r>
      </w:hyperlink>
    </w:p>
    <w:p w:rsidR="00A315B5" w:rsidRDefault="00A315B5" w:rsidP="00A315B5">
      <w:pPr>
        <w:widowControl w:val="0"/>
        <w:overflowPunct w:val="0"/>
        <w:autoSpaceDE w:val="0"/>
        <w:autoSpaceDN w:val="0"/>
        <w:adjustRightInd w:val="0"/>
        <w:spacing w:after="0" w:line="235" w:lineRule="auto"/>
        <w:ind w:right="540"/>
        <w:rPr>
          <w:rFonts w:ascii="Times New Roman" w:hAnsi="Times New Roman" w:cs="Times New Roman"/>
          <w:sz w:val="24"/>
          <w:szCs w:val="24"/>
        </w:rPr>
      </w:pPr>
    </w:p>
    <w:p w:rsidR="00A315B5" w:rsidRDefault="00A315B5" w:rsidP="00A315B5">
      <w:pPr>
        <w:widowControl w:val="0"/>
        <w:autoSpaceDE w:val="0"/>
        <w:autoSpaceDN w:val="0"/>
        <w:adjustRightInd w:val="0"/>
        <w:spacing w:after="0" w:line="258" w:lineRule="exact"/>
        <w:rPr>
          <w:rFonts w:ascii="Times New Roman" w:hAnsi="Times New Roman" w:cs="Times New Roman"/>
          <w:sz w:val="24"/>
          <w:szCs w:val="24"/>
        </w:rPr>
      </w:pPr>
    </w:p>
    <w:p w:rsidR="00A315B5" w:rsidRDefault="00A315B5" w:rsidP="00A315B5">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is it?</w:t>
      </w:r>
    </w:p>
    <w:p w:rsidR="00A315B5" w:rsidRDefault="00A315B5" w:rsidP="00A315B5">
      <w:pPr>
        <w:widowControl w:val="0"/>
        <w:autoSpaceDE w:val="0"/>
        <w:autoSpaceDN w:val="0"/>
        <w:adjustRightInd w:val="0"/>
        <w:spacing w:after="0" w:line="3" w:lineRule="exact"/>
        <w:rPr>
          <w:rFonts w:ascii="Times New Roman" w:hAnsi="Times New Roman" w:cs="Times New Roman"/>
          <w:sz w:val="24"/>
          <w:szCs w:val="24"/>
        </w:rPr>
      </w:pPr>
    </w:p>
    <w:p w:rsidR="00A315B5" w:rsidRDefault="00A315B5" w:rsidP="00A315B5">
      <w:pPr>
        <w:widowControl w:val="0"/>
        <w:overflowPunct w:val="0"/>
        <w:autoSpaceDE w:val="0"/>
        <w:autoSpaceDN w:val="0"/>
        <w:adjustRightInd w:val="0"/>
        <w:spacing w:after="0" w:line="239" w:lineRule="auto"/>
        <w:ind w:left="720" w:right="60"/>
        <w:rPr>
          <w:rFonts w:ascii="Times New Roman" w:hAnsi="Times New Roman" w:cs="Times New Roman"/>
          <w:sz w:val="24"/>
          <w:szCs w:val="24"/>
        </w:rPr>
      </w:pPr>
      <w:r>
        <w:rPr>
          <w:rFonts w:ascii="Georgia" w:hAnsi="Georgia" w:cs="Georgia"/>
        </w:rPr>
        <w:t>CICO, also known as Behavior Education Program (BEP), is a beginning of the day check in and end of the day check out. The focus of the BEP is on academic and social compliance. It is used to help teach and reinforce academic and social skills a student needs to be successful in the classroom. It is important that all staff members prompt and reinforce the student to use the identified skills.</w:t>
      </w:r>
    </w:p>
    <w:p w:rsidR="00A315B5" w:rsidRDefault="00A315B5" w:rsidP="00A315B5">
      <w:pPr>
        <w:widowControl w:val="0"/>
        <w:autoSpaceDE w:val="0"/>
        <w:autoSpaceDN w:val="0"/>
        <w:adjustRightInd w:val="0"/>
        <w:spacing w:after="0" w:line="250" w:lineRule="exact"/>
        <w:rPr>
          <w:rFonts w:ascii="Times New Roman" w:hAnsi="Times New Roman" w:cs="Times New Roman"/>
          <w:sz w:val="24"/>
          <w:szCs w:val="24"/>
        </w:rPr>
      </w:pPr>
    </w:p>
    <w:p w:rsidR="00A315B5" w:rsidRDefault="00A315B5" w:rsidP="00A315B5">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it looks like:</w:t>
      </w:r>
    </w:p>
    <w:p w:rsidR="00A315B5" w:rsidRDefault="00A315B5" w:rsidP="00A315B5">
      <w:pPr>
        <w:widowControl w:val="0"/>
        <w:autoSpaceDE w:val="0"/>
        <w:autoSpaceDN w:val="0"/>
        <w:adjustRightInd w:val="0"/>
        <w:spacing w:after="0" w:line="3" w:lineRule="exact"/>
        <w:rPr>
          <w:rFonts w:ascii="Times New Roman" w:hAnsi="Times New Roman" w:cs="Times New Roman"/>
          <w:sz w:val="24"/>
          <w:szCs w:val="24"/>
        </w:rPr>
      </w:pPr>
    </w:p>
    <w:p w:rsidR="00A315B5" w:rsidRDefault="00A315B5" w:rsidP="00A315B5">
      <w:pPr>
        <w:widowControl w:val="0"/>
        <w:overflowPunct w:val="0"/>
        <w:autoSpaceDE w:val="0"/>
        <w:autoSpaceDN w:val="0"/>
        <w:adjustRightInd w:val="0"/>
        <w:spacing w:after="0" w:line="240" w:lineRule="auto"/>
        <w:ind w:left="720" w:right="140"/>
        <w:rPr>
          <w:rFonts w:ascii="Times New Roman" w:hAnsi="Times New Roman" w:cs="Times New Roman"/>
          <w:sz w:val="24"/>
          <w:szCs w:val="24"/>
        </w:rPr>
      </w:pPr>
      <w:r>
        <w:rPr>
          <w:rFonts w:ascii="Georgia" w:hAnsi="Georgia" w:cs="Georgia"/>
        </w:rPr>
        <w:t>The BEP form is given to the teacher prior to each period. At the end of the day the points are tallied and are aligned with a reward or motivating reinforcement. The form is taken home and signed by the parent and returned to school the next morning.</w:t>
      </w:r>
    </w:p>
    <w:p w:rsidR="00A315B5" w:rsidRDefault="00A315B5" w:rsidP="00A315B5">
      <w:pPr>
        <w:widowControl w:val="0"/>
        <w:autoSpaceDE w:val="0"/>
        <w:autoSpaceDN w:val="0"/>
        <w:adjustRightInd w:val="0"/>
        <w:spacing w:after="0" w:line="4" w:lineRule="exact"/>
        <w:rPr>
          <w:rFonts w:ascii="Times New Roman" w:hAnsi="Times New Roman" w:cs="Times New Roman"/>
          <w:sz w:val="24"/>
          <w:szCs w:val="24"/>
        </w:rPr>
      </w:pPr>
    </w:p>
    <w:p w:rsidR="00A315B5" w:rsidRDefault="00A315B5" w:rsidP="00A315B5">
      <w:pPr>
        <w:widowControl w:val="0"/>
        <w:overflowPunct w:val="0"/>
        <w:autoSpaceDE w:val="0"/>
        <w:autoSpaceDN w:val="0"/>
        <w:adjustRightInd w:val="0"/>
        <w:spacing w:after="0" w:line="238" w:lineRule="auto"/>
        <w:ind w:left="720" w:right="180"/>
        <w:rPr>
          <w:rFonts w:ascii="Times New Roman" w:hAnsi="Times New Roman" w:cs="Times New Roman"/>
          <w:sz w:val="24"/>
          <w:szCs w:val="24"/>
        </w:rPr>
      </w:pPr>
      <w:r>
        <w:rPr>
          <w:rFonts w:ascii="Georgia" w:hAnsi="Georgia" w:cs="Georgia"/>
        </w:rPr>
        <w:t>In order to participate in the program a student may take part in reading and signing a Check and Connect contract. Others that may sign this contract are the student’s parents, the teacher, and the program coordinator.</w:t>
      </w:r>
    </w:p>
    <w:p w:rsidR="00A315B5" w:rsidRDefault="00A315B5" w:rsidP="00A315B5">
      <w:pPr>
        <w:widowControl w:val="0"/>
        <w:autoSpaceDE w:val="0"/>
        <w:autoSpaceDN w:val="0"/>
        <w:adjustRightInd w:val="0"/>
        <w:spacing w:after="0" w:line="252" w:lineRule="exact"/>
        <w:rPr>
          <w:rFonts w:ascii="Times New Roman" w:hAnsi="Times New Roman" w:cs="Times New Roman"/>
          <w:sz w:val="24"/>
          <w:szCs w:val="24"/>
        </w:rPr>
      </w:pPr>
    </w:p>
    <w:p w:rsidR="00A315B5" w:rsidRDefault="00A315B5" w:rsidP="00A315B5">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Resources:</w:t>
      </w:r>
    </w:p>
    <w:p w:rsidR="00A315B5" w:rsidRDefault="00A315B5" w:rsidP="00A315B5">
      <w:pPr>
        <w:widowControl w:val="0"/>
        <w:numPr>
          <w:ilvl w:val="0"/>
          <w:numId w:val="1"/>
        </w:numPr>
        <w:tabs>
          <w:tab w:val="clear" w:pos="720"/>
          <w:tab w:val="num" w:pos="1440"/>
        </w:tabs>
        <w:overflowPunct w:val="0"/>
        <w:autoSpaceDE w:val="0"/>
        <w:autoSpaceDN w:val="0"/>
        <w:adjustRightInd w:val="0"/>
        <w:spacing w:after="0" w:line="239" w:lineRule="auto"/>
        <w:ind w:left="1440" w:hanging="368"/>
        <w:jc w:val="both"/>
        <w:rPr>
          <w:rFonts w:ascii="Symbol" w:hAnsi="Symbol" w:cs="Symbol"/>
        </w:rPr>
      </w:pPr>
      <w:r>
        <w:rPr>
          <w:rFonts w:ascii="Georgia" w:hAnsi="Georgia" w:cs="Georgia"/>
        </w:rPr>
        <w:t>www.flpbs.org</w:t>
      </w:r>
    </w:p>
    <w:p w:rsidR="00A315B5" w:rsidRDefault="00A315B5" w:rsidP="00A315B5">
      <w:pPr>
        <w:widowControl w:val="0"/>
        <w:autoSpaceDE w:val="0"/>
        <w:autoSpaceDN w:val="0"/>
        <w:adjustRightInd w:val="0"/>
        <w:spacing w:after="0" w:line="2" w:lineRule="exact"/>
        <w:rPr>
          <w:rFonts w:ascii="Symbol" w:hAnsi="Symbol" w:cs="Symbol"/>
        </w:rPr>
      </w:pPr>
    </w:p>
    <w:p w:rsidR="00A315B5" w:rsidRDefault="00A315B5" w:rsidP="00A315B5">
      <w:pPr>
        <w:widowControl w:val="0"/>
        <w:numPr>
          <w:ilvl w:val="0"/>
          <w:numId w:val="1"/>
        </w:numPr>
        <w:tabs>
          <w:tab w:val="clear" w:pos="720"/>
          <w:tab w:val="num" w:pos="1440"/>
        </w:tabs>
        <w:overflowPunct w:val="0"/>
        <w:autoSpaceDE w:val="0"/>
        <w:autoSpaceDN w:val="0"/>
        <w:adjustRightInd w:val="0"/>
        <w:spacing w:after="0" w:line="237" w:lineRule="auto"/>
        <w:ind w:left="1440" w:hanging="368"/>
        <w:jc w:val="both"/>
        <w:rPr>
          <w:rFonts w:ascii="Symbol" w:hAnsi="Symbol" w:cs="Symbol"/>
        </w:rPr>
      </w:pPr>
      <w:r>
        <w:rPr>
          <w:rFonts w:ascii="Georgia" w:hAnsi="Georgia" w:cs="Georgia"/>
        </w:rPr>
        <w:t>http://miblsi.cenmi.org/MiBLSiModel/Implementation/SecondaryLevel/Behavior/Ta</w:t>
      </w:r>
    </w:p>
    <w:p w:rsidR="00A315B5" w:rsidRDefault="00A315B5" w:rsidP="00A315B5">
      <w:pPr>
        <w:widowControl w:val="0"/>
        <w:autoSpaceDE w:val="0"/>
        <w:autoSpaceDN w:val="0"/>
        <w:adjustRightInd w:val="0"/>
        <w:spacing w:after="0" w:line="2" w:lineRule="exact"/>
        <w:rPr>
          <w:rFonts w:ascii="Symbol" w:hAnsi="Symbol" w:cs="Symbol"/>
        </w:rPr>
      </w:pPr>
    </w:p>
    <w:p w:rsidR="00A315B5" w:rsidRDefault="00A315B5" w:rsidP="00A315B5">
      <w:pPr>
        <w:widowControl w:val="0"/>
        <w:overflowPunct w:val="0"/>
        <w:autoSpaceDE w:val="0"/>
        <w:autoSpaceDN w:val="0"/>
        <w:adjustRightInd w:val="0"/>
        <w:spacing w:after="0" w:line="237" w:lineRule="auto"/>
        <w:ind w:left="1440"/>
        <w:jc w:val="both"/>
        <w:rPr>
          <w:rFonts w:ascii="Symbol" w:hAnsi="Symbol" w:cs="Symbol"/>
        </w:rPr>
      </w:pPr>
      <w:proofErr w:type="spellStart"/>
      <w:proofErr w:type="gramStart"/>
      <w:r>
        <w:rPr>
          <w:rFonts w:ascii="Georgia" w:hAnsi="Georgia" w:cs="Georgia"/>
        </w:rPr>
        <w:t>rgetBehaviorInterventions</w:t>
      </w:r>
      <w:proofErr w:type="spellEnd"/>
      <w:r>
        <w:rPr>
          <w:rFonts w:ascii="Georgia" w:hAnsi="Georgia" w:cs="Georgia"/>
        </w:rPr>
        <w:t>/CheckInCheckOut.aspx</w:t>
      </w:r>
      <w:proofErr w:type="gramEnd"/>
    </w:p>
    <w:p w:rsidR="00404D36" w:rsidRDefault="00404D36"/>
    <w:sectPr w:rsidR="00404D36" w:rsidSect="00404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315B5"/>
    <w:rsid w:val="002765CA"/>
    <w:rsid w:val="00386E96"/>
    <w:rsid w:val="00404D36"/>
    <w:rsid w:val="00475ECA"/>
    <w:rsid w:val="00502A9D"/>
    <w:rsid w:val="00671896"/>
    <w:rsid w:val="00882093"/>
    <w:rsid w:val="00911AE0"/>
    <w:rsid w:val="00947E16"/>
    <w:rsid w:val="00A315B5"/>
    <w:rsid w:val="00AA4319"/>
    <w:rsid w:val="00C36488"/>
    <w:rsid w:val="00D03E81"/>
    <w:rsid w:val="00ED5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8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cambia.k12.fl.us/pbis/rti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2015-03-17T18:02:00Z</dcterms:created>
  <dcterms:modified xsi:type="dcterms:W3CDTF">2015-03-17T18:44:00Z</dcterms:modified>
</cp:coreProperties>
</file>